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93227" w14:textId="7C5AC7D0" w:rsidR="00AA3E23" w:rsidRPr="001348B8" w:rsidRDefault="00C31CB8" w:rsidP="00B55034">
      <w:pPr>
        <w:spacing w:after="0" w:line="480" w:lineRule="auto"/>
        <w:jc w:val="center"/>
        <w:rPr>
          <w:rFonts w:ascii="Times New Roman" w:hAnsi="Times New Roman"/>
          <w:sz w:val="24"/>
          <w:szCs w:val="24"/>
        </w:rPr>
      </w:pPr>
      <w:r>
        <w:rPr>
          <w:rFonts w:ascii="Times New Roman" w:hAnsi="Times New Roman"/>
          <w:sz w:val="24"/>
          <w:szCs w:val="24"/>
        </w:rPr>
        <w:t>[</w:t>
      </w:r>
      <w:bookmarkStart w:id="0" w:name="_GoBack"/>
      <w:bookmarkEnd w:id="0"/>
      <w:r>
        <w:rPr>
          <w:rFonts w:ascii="Times New Roman" w:hAnsi="Times New Roman"/>
          <w:sz w:val="24"/>
          <w:szCs w:val="24"/>
        </w:rPr>
        <w:t>FINAL PREPUBLICATION MS. DRAFT]</w:t>
      </w:r>
    </w:p>
    <w:p w14:paraId="1D085E18" w14:textId="42412420" w:rsidR="00D859F2" w:rsidRPr="001348B8" w:rsidRDefault="00D859F2" w:rsidP="00B55034">
      <w:pPr>
        <w:spacing w:after="0" w:line="480" w:lineRule="auto"/>
        <w:jc w:val="center"/>
        <w:rPr>
          <w:rFonts w:ascii="Times New Roman" w:eastAsia="Times New Roman" w:hAnsi="Times New Roman"/>
          <w:b/>
          <w:color w:val="000000"/>
          <w:sz w:val="24"/>
          <w:szCs w:val="24"/>
        </w:rPr>
      </w:pPr>
      <w:r w:rsidRPr="001348B8">
        <w:rPr>
          <w:rFonts w:ascii="Times New Roman" w:eastAsia="Times New Roman" w:hAnsi="Times New Roman"/>
          <w:b/>
          <w:color w:val="000000"/>
          <w:sz w:val="24"/>
          <w:szCs w:val="24"/>
        </w:rPr>
        <w:t>Community Responses to Environmental Threat: Place Cognition, Attachment and Social Action</w:t>
      </w:r>
    </w:p>
    <w:p w14:paraId="049DA89D" w14:textId="4419D51F" w:rsidR="006A2184" w:rsidRPr="001348B8" w:rsidRDefault="000A1871" w:rsidP="00B55034">
      <w:pPr>
        <w:spacing w:after="0" w:line="480" w:lineRule="auto"/>
        <w:jc w:val="center"/>
        <w:rPr>
          <w:rFonts w:ascii="Times New Roman" w:eastAsia="Times New Roman" w:hAnsi="Times New Roman"/>
          <w:i/>
          <w:color w:val="000000"/>
          <w:sz w:val="24"/>
          <w:szCs w:val="24"/>
        </w:rPr>
      </w:pPr>
      <w:r w:rsidRPr="001348B8">
        <w:rPr>
          <w:rFonts w:ascii="Times New Roman" w:eastAsia="Times New Roman" w:hAnsi="Times New Roman"/>
          <w:i/>
          <w:color w:val="000000"/>
          <w:sz w:val="24"/>
          <w:szCs w:val="24"/>
        </w:rPr>
        <w:t xml:space="preserve">Nikolay </w:t>
      </w:r>
      <w:r w:rsidR="00904B48" w:rsidRPr="001348B8">
        <w:rPr>
          <w:rFonts w:ascii="Times New Roman" w:eastAsia="Times New Roman" w:hAnsi="Times New Roman"/>
          <w:i/>
          <w:color w:val="000000"/>
          <w:sz w:val="24"/>
          <w:szCs w:val="24"/>
        </w:rPr>
        <w:t xml:space="preserve">L. </w:t>
      </w:r>
      <w:proofErr w:type="spellStart"/>
      <w:r w:rsidRPr="001348B8">
        <w:rPr>
          <w:rFonts w:ascii="Times New Roman" w:eastAsia="Times New Roman" w:hAnsi="Times New Roman"/>
          <w:i/>
          <w:color w:val="000000"/>
          <w:sz w:val="24"/>
          <w:szCs w:val="24"/>
        </w:rPr>
        <w:t>Mihaylov</w:t>
      </w:r>
      <w:proofErr w:type="spellEnd"/>
      <w:r w:rsidR="00F079F8" w:rsidRPr="001348B8">
        <w:rPr>
          <w:rFonts w:ascii="Times New Roman" w:eastAsia="Times New Roman" w:hAnsi="Times New Roman"/>
          <w:i/>
          <w:color w:val="000000"/>
          <w:sz w:val="24"/>
          <w:szCs w:val="24"/>
        </w:rPr>
        <w:t xml:space="preserve">, </w:t>
      </w:r>
      <w:r w:rsidR="008661F7" w:rsidRPr="001348B8">
        <w:rPr>
          <w:rFonts w:ascii="Times New Roman" w:eastAsia="Times New Roman" w:hAnsi="Times New Roman"/>
          <w:i/>
          <w:color w:val="000000"/>
          <w:sz w:val="24"/>
          <w:szCs w:val="24"/>
        </w:rPr>
        <w:t>Douglas D. Perkins, and</w:t>
      </w:r>
      <w:r w:rsidR="00606E38">
        <w:rPr>
          <w:rFonts w:ascii="Times New Roman" w:eastAsia="Times New Roman" w:hAnsi="Times New Roman"/>
          <w:i/>
          <w:color w:val="000000"/>
          <w:sz w:val="24"/>
          <w:szCs w:val="24"/>
        </w:rPr>
        <w:t xml:space="preserve"> </w:t>
      </w:r>
      <w:r w:rsidR="00F079F8" w:rsidRPr="001348B8">
        <w:rPr>
          <w:rFonts w:ascii="Times New Roman" w:eastAsia="Times New Roman" w:hAnsi="Times New Roman"/>
          <w:i/>
          <w:color w:val="000000"/>
          <w:sz w:val="24"/>
          <w:szCs w:val="24"/>
        </w:rPr>
        <w:t>Richard C. Stedman</w:t>
      </w:r>
      <w:r w:rsidR="006A2184" w:rsidRPr="001348B8">
        <w:rPr>
          <w:rFonts w:ascii="Times New Roman" w:eastAsia="Times New Roman" w:hAnsi="Times New Roman"/>
          <w:i/>
          <w:color w:val="000000"/>
          <w:sz w:val="24"/>
          <w:szCs w:val="24"/>
        </w:rPr>
        <w:t xml:space="preserve"> </w:t>
      </w:r>
    </w:p>
    <w:p w14:paraId="2F5A4A61" w14:textId="4D239354" w:rsidR="006A2184" w:rsidRDefault="00C3224C" w:rsidP="00606E38">
      <w:pPr>
        <w:spacing w:after="0" w:line="480" w:lineRule="auto"/>
        <w:jc w:val="center"/>
        <w:rPr>
          <w:rFonts w:ascii="Times New Roman" w:eastAsia="Times New Roman" w:hAnsi="Times New Roman"/>
          <w:color w:val="000000"/>
          <w:sz w:val="24"/>
          <w:szCs w:val="24"/>
        </w:rPr>
      </w:pPr>
      <w:r w:rsidRPr="00C3224C">
        <w:rPr>
          <w:rFonts w:ascii="Times New Roman" w:eastAsia="Times New Roman" w:hAnsi="Times New Roman"/>
          <w:color w:val="000000"/>
          <w:sz w:val="24"/>
          <w:szCs w:val="24"/>
        </w:rPr>
        <w:t xml:space="preserve">In L. Manzo &amp; P. Devine-Wright (Eds.), </w:t>
      </w:r>
      <w:r w:rsidRPr="00C3224C">
        <w:rPr>
          <w:rFonts w:ascii="Times New Roman" w:eastAsia="Times New Roman" w:hAnsi="Times New Roman"/>
          <w:i/>
          <w:color w:val="000000"/>
          <w:sz w:val="24"/>
          <w:szCs w:val="24"/>
        </w:rPr>
        <w:t xml:space="preserve">Place Attachment: Advances in Theory, Methods and Applications </w:t>
      </w:r>
      <w:r w:rsidRPr="00C3224C">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C3224C">
        <w:rPr>
          <w:rFonts w:ascii="Times New Roman" w:eastAsia="Times New Roman" w:hAnsi="Times New Roman"/>
          <w:color w:val="000000"/>
          <w:sz w:val="24"/>
          <w:szCs w:val="24"/>
          <w:vertAlign w:val="superscript"/>
        </w:rPr>
        <w:t>nd</w:t>
      </w:r>
      <w:r>
        <w:rPr>
          <w:rFonts w:ascii="Times New Roman" w:eastAsia="Times New Roman" w:hAnsi="Times New Roman"/>
          <w:color w:val="000000"/>
          <w:sz w:val="24"/>
          <w:szCs w:val="24"/>
        </w:rPr>
        <w:t xml:space="preserve"> Ed.</w:t>
      </w:r>
      <w:r w:rsidRPr="00C3224C">
        <w:rPr>
          <w:rFonts w:ascii="Times New Roman" w:eastAsia="Times New Roman" w:hAnsi="Times New Roman"/>
          <w:color w:val="000000"/>
          <w:sz w:val="24"/>
          <w:szCs w:val="24"/>
        </w:rPr>
        <w:t>). Routledge.</w:t>
      </w:r>
    </w:p>
    <w:p w14:paraId="20A42315" w14:textId="160F3C93" w:rsidR="00606E38" w:rsidRDefault="00606E38" w:rsidP="00606E38">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Abstract</w:t>
      </w:r>
    </w:p>
    <w:p w14:paraId="7CFD0178" w14:textId="61939B08" w:rsidR="00606E38" w:rsidRPr="001348B8" w:rsidRDefault="00606E38" w:rsidP="00B55034">
      <w:pPr>
        <w:spacing w:after="0" w:line="480" w:lineRule="auto"/>
        <w:rPr>
          <w:rFonts w:ascii="Times New Roman" w:eastAsia="Times New Roman" w:hAnsi="Times New Roman"/>
          <w:color w:val="000000"/>
          <w:sz w:val="24"/>
          <w:szCs w:val="24"/>
        </w:rPr>
      </w:pPr>
      <w:r w:rsidRPr="00606E38">
        <w:rPr>
          <w:rFonts w:ascii="Times New Roman" w:eastAsia="Times New Roman" w:hAnsi="Times New Roman"/>
          <w:color w:val="000000"/>
          <w:sz w:val="24"/>
          <w:szCs w:val="24"/>
        </w:rPr>
        <w:t>Place attachment is an important motivation to spend time in one’s neighborhood, talking to neighbors sociably or about local issues, and rather than flee, to stay and fight—i.e., to create social capital and participate in collective efforts to preserve or improve the community. Those efforts are often in response to some perceived threat to residents’ health, safety, property, and/or quality of life, and to the very place attachments that led to residents’ community engagement. This chapter reviews, analyzes, and builds upon theory and research across multiple disciplines on residential community PA and its relationship to psychological and collective responses to environmental threats, with particular attention to energy exploration and extraction. We explore ways in which PA is shaped, nurtured, and experienced within the context of community, and what other community-focused cognitions and behaviors PA influences. The first half of this chapter is organized around the theoretical model of community PA and responses to environmental threats proposed in the prior edition. The current chapter emphasizes applications of community PA via two case studies of the role of PA, place cognition, and social action in response to “fracking” (hydraulic fracturing) for shale oil and gas in Bulgaria and the United States.</w:t>
      </w:r>
    </w:p>
    <w:p w14:paraId="27C06378" w14:textId="77777777" w:rsidR="00606E38" w:rsidRDefault="00606E3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35E43FAF" w14:textId="0648891A" w:rsidR="006A2184" w:rsidRPr="001348B8" w:rsidRDefault="006A2184" w:rsidP="00606E38">
      <w:pPr>
        <w:spacing w:after="0" w:line="480" w:lineRule="auto"/>
        <w:ind w:firstLine="720"/>
        <w:rPr>
          <w:rFonts w:ascii="Times New Roman" w:hAnsi="Times New Roman"/>
          <w:sz w:val="24"/>
          <w:szCs w:val="24"/>
        </w:rPr>
      </w:pPr>
      <w:r w:rsidRPr="001348B8">
        <w:rPr>
          <w:rFonts w:ascii="Times New Roman" w:eastAsia="Times New Roman" w:hAnsi="Times New Roman"/>
          <w:color w:val="000000"/>
          <w:sz w:val="24"/>
          <w:szCs w:val="24"/>
        </w:rPr>
        <w:lastRenderedPageBreak/>
        <w:t>Place attachment (PA) is a multi-faceted, multi-disciplinary concept</w:t>
      </w:r>
      <w:r w:rsidR="00B56C52" w:rsidRPr="001348B8">
        <w:rPr>
          <w:rFonts w:ascii="Times New Roman" w:eastAsia="Times New Roman" w:hAnsi="Times New Roman"/>
          <w:color w:val="000000"/>
          <w:sz w:val="24"/>
          <w:szCs w:val="24"/>
        </w:rPr>
        <w:t>.</w:t>
      </w:r>
      <w:r w:rsidRPr="001348B8">
        <w:rPr>
          <w:rFonts w:ascii="Times New Roman" w:eastAsia="Times New Roman" w:hAnsi="Times New Roman"/>
          <w:color w:val="000000"/>
          <w:sz w:val="24"/>
          <w:szCs w:val="24"/>
        </w:rPr>
        <w:t xml:space="preserve">  </w:t>
      </w:r>
      <w:r w:rsidR="00F079F8" w:rsidRPr="001348B8">
        <w:rPr>
          <w:rFonts w:ascii="Times New Roman" w:eastAsia="Times New Roman" w:hAnsi="Times New Roman"/>
          <w:color w:val="000000"/>
          <w:sz w:val="24"/>
          <w:szCs w:val="24"/>
        </w:rPr>
        <w:t>P</w:t>
      </w:r>
      <w:r w:rsidRPr="001348B8">
        <w:rPr>
          <w:rFonts w:ascii="Times New Roman" w:eastAsia="Times New Roman" w:hAnsi="Times New Roman"/>
          <w:color w:val="000000"/>
          <w:sz w:val="24"/>
          <w:szCs w:val="24"/>
        </w:rPr>
        <w:t xml:space="preserve">eople’s </w:t>
      </w:r>
      <w:r w:rsidR="00773536" w:rsidRPr="001348B8">
        <w:rPr>
          <w:rFonts w:ascii="Times New Roman" w:eastAsia="Times New Roman" w:hAnsi="Times New Roman"/>
          <w:color w:val="000000"/>
          <w:sz w:val="24"/>
          <w:szCs w:val="24"/>
        </w:rPr>
        <w:t xml:space="preserve">emotional </w:t>
      </w:r>
      <w:r w:rsidRPr="001348B8">
        <w:rPr>
          <w:rFonts w:ascii="Times New Roman" w:eastAsia="Times New Roman" w:hAnsi="Times New Roman"/>
          <w:color w:val="000000"/>
          <w:sz w:val="24"/>
          <w:szCs w:val="24"/>
        </w:rPr>
        <w:t>bonding with meaningful spaces fulfills fundamental human needs (</w:t>
      </w:r>
      <w:proofErr w:type="spellStart"/>
      <w:r w:rsidRPr="001348B8">
        <w:rPr>
          <w:rFonts w:ascii="Times New Roman" w:eastAsia="Times New Roman" w:hAnsi="Times New Roman"/>
          <w:color w:val="000000"/>
          <w:sz w:val="24"/>
          <w:szCs w:val="24"/>
        </w:rPr>
        <w:t>Relph</w:t>
      </w:r>
      <w:proofErr w:type="spellEnd"/>
      <w:r w:rsidRPr="001348B8">
        <w:rPr>
          <w:rFonts w:ascii="Times New Roman" w:eastAsia="Times New Roman" w:hAnsi="Times New Roman"/>
          <w:color w:val="000000"/>
          <w:sz w:val="24"/>
          <w:szCs w:val="24"/>
        </w:rPr>
        <w:t xml:space="preserve">, 1976). </w:t>
      </w:r>
      <w:r w:rsidR="00773536" w:rsidRPr="001348B8">
        <w:rPr>
          <w:rFonts w:ascii="Times New Roman" w:eastAsia="Times New Roman" w:hAnsi="Times New Roman"/>
          <w:color w:val="000000"/>
          <w:sz w:val="24"/>
          <w:szCs w:val="24"/>
        </w:rPr>
        <w:t>Community a</w:t>
      </w:r>
      <w:r w:rsidRPr="001348B8">
        <w:rPr>
          <w:rFonts w:ascii="Times New Roman" w:eastAsia="Times New Roman" w:hAnsi="Times New Roman"/>
          <w:color w:val="000000"/>
          <w:sz w:val="24"/>
          <w:szCs w:val="24"/>
        </w:rPr>
        <w:t xml:space="preserve">ttachment </w:t>
      </w:r>
      <w:r w:rsidR="00F079F8" w:rsidRPr="001348B8">
        <w:rPr>
          <w:rFonts w:ascii="Times New Roman" w:eastAsia="Times New Roman" w:hAnsi="Times New Roman"/>
          <w:color w:val="000000"/>
          <w:sz w:val="24"/>
          <w:szCs w:val="24"/>
        </w:rPr>
        <w:t>is an</w:t>
      </w:r>
      <w:r w:rsidRPr="001348B8">
        <w:rPr>
          <w:rFonts w:ascii="Times New Roman" w:eastAsia="Times New Roman" w:hAnsi="Times New Roman"/>
          <w:color w:val="000000"/>
          <w:sz w:val="24"/>
          <w:szCs w:val="24"/>
        </w:rPr>
        <w:t xml:space="preserve"> important motivation to spend time </w:t>
      </w:r>
      <w:r w:rsidR="00B1743E" w:rsidRPr="001348B8">
        <w:rPr>
          <w:rFonts w:ascii="Times New Roman" w:eastAsia="Times New Roman" w:hAnsi="Times New Roman"/>
          <w:color w:val="000000"/>
          <w:sz w:val="24"/>
          <w:szCs w:val="24"/>
        </w:rPr>
        <w:t>in one’s neighborhood</w:t>
      </w:r>
      <w:r w:rsidR="00B56C52" w:rsidRPr="001348B8">
        <w:rPr>
          <w:rFonts w:ascii="Times New Roman" w:eastAsia="Times New Roman" w:hAnsi="Times New Roman"/>
          <w:color w:val="000000"/>
          <w:sz w:val="24"/>
          <w:szCs w:val="24"/>
        </w:rPr>
        <w:t xml:space="preserve">, </w:t>
      </w:r>
      <w:r w:rsidRPr="001348B8">
        <w:rPr>
          <w:rFonts w:ascii="Times New Roman" w:eastAsia="Times New Roman" w:hAnsi="Times New Roman"/>
          <w:color w:val="000000"/>
          <w:sz w:val="24"/>
          <w:szCs w:val="24"/>
        </w:rPr>
        <w:t>talk</w:t>
      </w:r>
      <w:r w:rsidR="00B1743E" w:rsidRPr="001348B8">
        <w:rPr>
          <w:rFonts w:ascii="Times New Roman" w:eastAsia="Times New Roman" w:hAnsi="Times New Roman"/>
          <w:color w:val="000000"/>
          <w:sz w:val="24"/>
          <w:szCs w:val="24"/>
        </w:rPr>
        <w:t>ing</w:t>
      </w:r>
      <w:r w:rsidRPr="001348B8">
        <w:rPr>
          <w:rFonts w:ascii="Times New Roman" w:eastAsia="Times New Roman" w:hAnsi="Times New Roman"/>
          <w:color w:val="000000"/>
          <w:sz w:val="24"/>
          <w:szCs w:val="24"/>
        </w:rPr>
        <w:t xml:space="preserve"> to neighbors</w:t>
      </w:r>
      <w:r w:rsidR="00493EE9" w:rsidRPr="001348B8">
        <w:rPr>
          <w:rFonts w:ascii="Times New Roman" w:eastAsia="Times New Roman" w:hAnsi="Times New Roman"/>
          <w:color w:val="000000"/>
          <w:sz w:val="24"/>
          <w:szCs w:val="24"/>
        </w:rPr>
        <w:t xml:space="preserve"> </w:t>
      </w:r>
      <w:r w:rsidR="00B1743E" w:rsidRPr="001348B8">
        <w:rPr>
          <w:rFonts w:ascii="Times New Roman" w:eastAsia="Times New Roman" w:hAnsi="Times New Roman"/>
          <w:color w:val="000000"/>
          <w:sz w:val="24"/>
          <w:szCs w:val="24"/>
        </w:rPr>
        <w:t>sociably or</w:t>
      </w:r>
      <w:r w:rsidRPr="001348B8">
        <w:rPr>
          <w:rFonts w:ascii="Times New Roman" w:eastAsia="Times New Roman" w:hAnsi="Times New Roman"/>
          <w:color w:val="000000"/>
          <w:sz w:val="24"/>
          <w:szCs w:val="24"/>
        </w:rPr>
        <w:t xml:space="preserve"> about local problems and ideas for solutions, and rather than flee, to stay and fight—i.e., </w:t>
      </w:r>
      <w:r w:rsidR="007E6C3B" w:rsidRPr="001348B8">
        <w:rPr>
          <w:rFonts w:ascii="Times New Roman" w:eastAsia="Times New Roman" w:hAnsi="Times New Roman"/>
          <w:color w:val="000000"/>
          <w:sz w:val="24"/>
          <w:szCs w:val="24"/>
        </w:rPr>
        <w:t xml:space="preserve">to create social capital and </w:t>
      </w:r>
      <w:r w:rsidRPr="001348B8">
        <w:rPr>
          <w:rFonts w:ascii="Times New Roman" w:eastAsia="Times New Roman" w:hAnsi="Times New Roman"/>
          <w:color w:val="000000"/>
          <w:sz w:val="24"/>
          <w:szCs w:val="24"/>
        </w:rPr>
        <w:t xml:space="preserve">participate in </w:t>
      </w:r>
      <w:r w:rsidR="007E21C0" w:rsidRPr="001348B8">
        <w:rPr>
          <w:rFonts w:ascii="Times New Roman" w:eastAsia="Times New Roman" w:hAnsi="Times New Roman"/>
          <w:color w:val="000000"/>
          <w:sz w:val="24"/>
          <w:szCs w:val="24"/>
        </w:rPr>
        <w:t xml:space="preserve">collective </w:t>
      </w:r>
      <w:r w:rsidRPr="001348B8">
        <w:rPr>
          <w:rFonts w:ascii="Times New Roman" w:eastAsia="Times New Roman" w:hAnsi="Times New Roman"/>
          <w:color w:val="000000"/>
          <w:sz w:val="24"/>
          <w:szCs w:val="24"/>
        </w:rPr>
        <w:t>efforts</w:t>
      </w:r>
      <w:r w:rsidR="007B5632" w:rsidRPr="001348B8">
        <w:rPr>
          <w:rFonts w:ascii="Times New Roman" w:eastAsia="Times New Roman" w:hAnsi="Times New Roman"/>
          <w:color w:val="000000"/>
          <w:sz w:val="24"/>
          <w:szCs w:val="24"/>
        </w:rPr>
        <w:t xml:space="preserve"> </w:t>
      </w:r>
      <w:r w:rsidRPr="001348B8">
        <w:rPr>
          <w:rFonts w:ascii="Times New Roman" w:eastAsia="Times New Roman" w:hAnsi="Times New Roman"/>
          <w:color w:val="000000"/>
          <w:sz w:val="24"/>
          <w:szCs w:val="24"/>
        </w:rPr>
        <w:t>to preserve, protect, or improve the community (</w:t>
      </w:r>
      <w:r w:rsidRPr="001348B8">
        <w:rPr>
          <w:rFonts w:ascii="Times New Roman" w:hAnsi="Times New Roman"/>
          <w:sz w:val="24"/>
          <w:szCs w:val="24"/>
        </w:rPr>
        <w:t>Manzo &amp; Perkins, 2006</w:t>
      </w:r>
      <w:r w:rsidR="00B1743E" w:rsidRPr="001348B8">
        <w:rPr>
          <w:rFonts w:ascii="Times New Roman" w:hAnsi="Times New Roman"/>
          <w:sz w:val="24"/>
          <w:szCs w:val="24"/>
        </w:rPr>
        <w:t xml:space="preserve">; </w:t>
      </w:r>
      <w:proofErr w:type="spellStart"/>
      <w:r w:rsidR="00B1743E" w:rsidRPr="001348B8">
        <w:rPr>
          <w:rFonts w:ascii="Times New Roman" w:hAnsi="Times New Roman"/>
          <w:sz w:val="24"/>
          <w:szCs w:val="24"/>
        </w:rPr>
        <w:t>Mihaylov</w:t>
      </w:r>
      <w:proofErr w:type="spellEnd"/>
      <w:r w:rsidR="00B1743E" w:rsidRPr="001348B8">
        <w:rPr>
          <w:rFonts w:ascii="Times New Roman" w:hAnsi="Times New Roman"/>
          <w:sz w:val="24"/>
          <w:szCs w:val="24"/>
        </w:rPr>
        <w:t xml:space="preserve"> &amp; Perkins, 2014</w:t>
      </w:r>
      <w:r w:rsidRPr="001348B8">
        <w:rPr>
          <w:rFonts w:ascii="Times New Roman" w:hAnsi="Times New Roman"/>
          <w:sz w:val="24"/>
          <w:szCs w:val="24"/>
        </w:rPr>
        <w:t>). Those efforts are often in response to some perceived threat to residents’ health, safety, property, and/or quality of life, which may also disrupt the very place attachments that led to residents’ community commitment and engagement (Brown &amp; Perkins, 1992).</w:t>
      </w:r>
    </w:p>
    <w:p w14:paraId="172CC574" w14:textId="5E442AE6" w:rsidR="00D53B4F" w:rsidRPr="001348B8" w:rsidRDefault="006A2184" w:rsidP="00B55034">
      <w:pPr>
        <w:spacing w:after="0" w:line="480" w:lineRule="auto"/>
        <w:ind w:firstLine="720"/>
        <w:rPr>
          <w:rFonts w:ascii="Times New Roman" w:hAnsi="Times New Roman"/>
          <w:sz w:val="24"/>
          <w:szCs w:val="24"/>
        </w:rPr>
      </w:pPr>
      <w:r w:rsidRPr="001348B8">
        <w:rPr>
          <w:rFonts w:ascii="Times New Roman" w:eastAsia="Times New Roman" w:hAnsi="Times New Roman"/>
          <w:color w:val="000000"/>
          <w:sz w:val="24"/>
          <w:szCs w:val="24"/>
        </w:rPr>
        <w:t xml:space="preserve">This chapter reviews, analyzes, and builds upon theory and research across multiple disciplines on residential community PA and its relationship to </w:t>
      </w:r>
      <w:r w:rsidR="00B1743E" w:rsidRPr="001348B8">
        <w:rPr>
          <w:rFonts w:ascii="Times New Roman" w:eastAsia="Times New Roman" w:hAnsi="Times New Roman"/>
          <w:color w:val="000000"/>
          <w:sz w:val="24"/>
          <w:szCs w:val="24"/>
        </w:rPr>
        <w:t>both psychological and collective</w:t>
      </w:r>
      <w:r w:rsidRPr="001348B8">
        <w:rPr>
          <w:rFonts w:ascii="Times New Roman" w:eastAsia="Times New Roman" w:hAnsi="Times New Roman"/>
          <w:color w:val="000000"/>
          <w:sz w:val="24"/>
          <w:szCs w:val="24"/>
        </w:rPr>
        <w:t xml:space="preserve"> response</w:t>
      </w:r>
      <w:r w:rsidR="00B1743E" w:rsidRPr="001348B8">
        <w:rPr>
          <w:rFonts w:ascii="Times New Roman" w:eastAsia="Times New Roman" w:hAnsi="Times New Roman"/>
          <w:color w:val="000000"/>
          <w:sz w:val="24"/>
          <w:szCs w:val="24"/>
        </w:rPr>
        <w:t>s</w:t>
      </w:r>
      <w:r w:rsidRPr="001348B8">
        <w:rPr>
          <w:rFonts w:ascii="Times New Roman" w:eastAsia="Times New Roman" w:hAnsi="Times New Roman"/>
          <w:color w:val="000000"/>
          <w:sz w:val="24"/>
          <w:szCs w:val="24"/>
        </w:rPr>
        <w:t xml:space="preserve"> to environmental threats</w:t>
      </w:r>
      <w:r w:rsidR="00146CDA" w:rsidRPr="001348B8">
        <w:rPr>
          <w:rFonts w:ascii="Times New Roman" w:eastAsia="Times New Roman" w:hAnsi="Times New Roman"/>
          <w:color w:val="000000"/>
          <w:sz w:val="24"/>
          <w:szCs w:val="24"/>
        </w:rPr>
        <w:t>, such as disasters or land development, with particular attention to energy exploration and extraction</w:t>
      </w:r>
      <w:r w:rsidRPr="001348B8">
        <w:rPr>
          <w:rFonts w:ascii="Times New Roman" w:eastAsia="Times New Roman" w:hAnsi="Times New Roman"/>
          <w:color w:val="000000"/>
          <w:sz w:val="24"/>
          <w:szCs w:val="24"/>
        </w:rPr>
        <w:t xml:space="preserve">. </w:t>
      </w:r>
      <w:r w:rsidR="00367E97" w:rsidRPr="001348B8">
        <w:rPr>
          <w:rFonts w:ascii="Times New Roman" w:eastAsia="Times New Roman" w:hAnsi="Times New Roman"/>
          <w:color w:val="000000"/>
          <w:sz w:val="24"/>
          <w:szCs w:val="24"/>
        </w:rPr>
        <w:t>W</w:t>
      </w:r>
      <w:r w:rsidRPr="001348B8">
        <w:rPr>
          <w:rFonts w:ascii="Times New Roman" w:eastAsia="Times New Roman" w:hAnsi="Times New Roman"/>
          <w:color w:val="000000"/>
          <w:sz w:val="24"/>
          <w:szCs w:val="24"/>
        </w:rPr>
        <w:t xml:space="preserve">e will explore the ways in which PA is shaped, nurtured, and experienced within the context of community, and what other community-focused cognitions and behaviors PA influences. </w:t>
      </w:r>
      <w:r w:rsidR="00422944" w:rsidRPr="001348B8">
        <w:rPr>
          <w:rFonts w:ascii="Times New Roman" w:eastAsia="Times New Roman" w:hAnsi="Times New Roman"/>
          <w:color w:val="000000"/>
          <w:sz w:val="24"/>
          <w:szCs w:val="24"/>
        </w:rPr>
        <w:t xml:space="preserve">In doing so we ask, </w:t>
      </w:r>
      <w:r w:rsidRPr="001348B8">
        <w:rPr>
          <w:rFonts w:ascii="Times New Roman" w:eastAsia="Times New Roman" w:hAnsi="Times New Roman"/>
          <w:color w:val="000000"/>
          <w:sz w:val="24"/>
          <w:szCs w:val="24"/>
        </w:rPr>
        <w:t xml:space="preserve">How does community PA differ from other forms, focuses, and levels of PA?  To what extent is community PA shared </w:t>
      </w:r>
      <w:r w:rsidR="007E6C3B" w:rsidRPr="001348B8">
        <w:rPr>
          <w:rFonts w:ascii="Times New Roman" w:eastAsia="Times New Roman" w:hAnsi="Times New Roman"/>
          <w:color w:val="000000"/>
          <w:sz w:val="24"/>
          <w:szCs w:val="24"/>
        </w:rPr>
        <w:t xml:space="preserve">(i.e., it is </w:t>
      </w:r>
      <w:r w:rsidR="007E6C3B" w:rsidRPr="00F35818">
        <w:rPr>
          <w:rFonts w:ascii="Times New Roman" w:eastAsia="Times New Roman" w:hAnsi="Times New Roman"/>
          <w:color w:val="000000"/>
          <w:sz w:val="24"/>
          <w:szCs w:val="24"/>
        </w:rPr>
        <w:t>community-focused</w:t>
      </w:r>
      <w:r w:rsidR="007E6C3B" w:rsidRPr="001348B8">
        <w:rPr>
          <w:rFonts w:ascii="Times New Roman" w:eastAsia="Times New Roman" w:hAnsi="Times New Roman"/>
          <w:color w:val="000000"/>
          <w:sz w:val="24"/>
          <w:szCs w:val="24"/>
        </w:rPr>
        <w:t xml:space="preserve">, but is it also a </w:t>
      </w:r>
      <w:r w:rsidR="007E6C3B" w:rsidRPr="00F35818">
        <w:rPr>
          <w:rFonts w:ascii="Times New Roman" w:eastAsia="Times New Roman" w:hAnsi="Times New Roman"/>
          <w:i/>
          <w:color w:val="000000"/>
          <w:sz w:val="24"/>
          <w:szCs w:val="24"/>
        </w:rPr>
        <w:t>communal</w:t>
      </w:r>
      <w:r w:rsidR="007E6C3B" w:rsidRPr="001348B8">
        <w:rPr>
          <w:rFonts w:ascii="Times New Roman" w:eastAsia="Times New Roman" w:hAnsi="Times New Roman"/>
          <w:color w:val="000000"/>
          <w:sz w:val="24"/>
          <w:szCs w:val="24"/>
        </w:rPr>
        <w:t xml:space="preserve"> phenomenon?) </w:t>
      </w:r>
      <w:r w:rsidRPr="001348B8">
        <w:rPr>
          <w:rFonts w:ascii="Times New Roman" w:eastAsia="Times New Roman" w:hAnsi="Times New Roman"/>
          <w:color w:val="000000"/>
          <w:sz w:val="24"/>
          <w:szCs w:val="24"/>
        </w:rPr>
        <w:t xml:space="preserve">and in what ways does </w:t>
      </w:r>
      <w:r w:rsidR="007E6C3B" w:rsidRPr="001348B8">
        <w:rPr>
          <w:rFonts w:ascii="Times New Roman" w:eastAsia="Times New Roman" w:hAnsi="Times New Roman"/>
          <w:i/>
          <w:color w:val="000000"/>
          <w:sz w:val="24"/>
          <w:szCs w:val="24"/>
        </w:rPr>
        <w:t>community-level</w:t>
      </w:r>
      <w:r w:rsidR="007E6C3B" w:rsidRPr="001348B8">
        <w:rPr>
          <w:rFonts w:ascii="Times New Roman" w:eastAsia="Times New Roman" w:hAnsi="Times New Roman"/>
          <w:color w:val="000000"/>
          <w:sz w:val="24"/>
          <w:szCs w:val="24"/>
        </w:rPr>
        <w:t xml:space="preserve"> PA </w:t>
      </w:r>
      <w:r w:rsidRPr="001348B8">
        <w:rPr>
          <w:rFonts w:ascii="Times New Roman" w:eastAsia="Times New Roman" w:hAnsi="Times New Roman"/>
          <w:color w:val="000000"/>
          <w:sz w:val="24"/>
          <w:szCs w:val="24"/>
        </w:rPr>
        <w:t>manifest itself?  How does community PA differ from related concepts such as community place identity and sense of community? How does community PA relate to social and place development or disruption? Th</w:t>
      </w:r>
      <w:r w:rsidR="00146CDA" w:rsidRPr="001348B8">
        <w:rPr>
          <w:rFonts w:ascii="Times New Roman" w:eastAsia="Times New Roman" w:hAnsi="Times New Roman"/>
          <w:color w:val="000000"/>
          <w:sz w:val="24"/>
          <w:szCs w:val="24"/>
        </w:rPr>
        <w:t>e first half of th</w:t>
      </w:r>
      <w:r w:rsidR="008642CA" w:rsidRPr="001348B8">
        <w:rPr>
          <w:rFonts w:ascii="Times New Roman" w:eastAsia="Times New Roman" w:hAnsi="Times New Roman"/>
          <w:color w:val="000000"/>
          <w:sz w:val="24"/>
          <w:szCs w:val="24"/>
        </w:rPr>
        <w:t>is</w:t>
      </w:r>
      <w:r w:rsidRPr="001348B8">
        <w:rPr>
          <w:rFonts w:ascii="Times New Roman" w:eastAsia="Times New Roman" w:hAnsi="Times New Roman"/>
          <w:color w:val="000000"/>
          <w:sz w:val="24"/>
          <w:szCs w:val="24"/>
        </w:rPr>
        <w:t xml:space="preserve"> chapter </w:t>
      </w:r>
      <w:r w:rsidR="00146CDA" w:rsidRPr="001348B8">
        <w:rPr>
          <w:rFonts w:ascii="Times New Roman" w:eastAsia="Times New Roman" w:hAnsi="Times New Roman"/>
          <w:color w:val="000000"/>
          <w:sz w:val="24"/>
          <w:szCs w:val="24"/>
        </w:rPr>
        <w:t>is</w:t>
      </w:r>
      <w:r w:rsidRPr="001348B8">
        <w:rPr>
          <w:rFonts w:ascii="Times New Roman" w:eastAsia="Times New Roman" w:hAnsi="Times New Roman"/>
          <w:color w:val="000000"/>
          <w:sz w:val="24"/>
          <w:szCs w:val="24"/>
        </w:rPr>
        <w:t xml:space="preserve"> organized around </w:t>
      </w:r>
      <w:r w:rsidR="009146C2" w:rsidRPr="001348B8">
        <w:rPr>
          <w:rFonts w:ascii="Times New Roman" w:eastAsia="Times New Roman" w:hAnsi="Times New Roman"/>
          <w:color w:val="000000"/>
          <w:sz w:val="24"/>
          <w:szCs w:val="24"/>
        </w:rPr>
        <w:t>the</w:t>
      </w:r>
      <w:r w:rsidR="003C7737" w:rsidRPr="001348B8">
        <w:rPr>
          <w:rFonts w:ascii="Times New Roman" w:eastAsia="Times New Roman" w:hAnsi="Times New Roman"/>
          <w:color w:val="000000"/>
          <w:sz w:val="24"/>
          <w:szCs w:val="24"/>
        </w:rPr>
        <w:t xml:space="preserve"> theoretical model of</w:t>
      </w:r>
      <w:r w:rsidRPr="001348B8">
        <w:rPr>
          <w:rFonts w:ascii="Times New Roman" w:eastAsia="Times New Roman" w:hAnsi="Times New Roman"/>
          <w:color w:val="000000"/>
          <w:sz w:val="24"/>
          <w:szCs w:val="24"/>
        </w:rPr>
        <w:t xml:space="preserve"> community PA and </w:t>
      </w:r>
      <w:r w:rsidR="00577066" w:rsidRPr="001348B8">
        <w:rPr>
          <w:rFonts w:ascii="Times New Roman" w:eastAsia="Times New Roman" w:hAnsi="Times New Roman"/>
          <w:color w:val="000000"/>
          <w:sz w:val="24"/>
          <w:szCs w:val="24"/>
        </w:rPr>
        <w:t xml:space="preserve">other </w:t>
      </w:r>
      <w:r w:rsidRPr="001348B8">
        <w:rPr>
          <w:rFonts w:ascii="Times New Roman" w:eastAsia="Times New Roman" w:hAnsi="Times New Roman"/>
          <w:color w:val="000000"/>
          <w:sz w:val="24"/>
          <w:szCs w:val="24"/>
        </w:rPr>
        <w:t>res</w:t>
      </w:r>
      <w:r w:rsidR="00D53B4F" w:rsidRPr="001348B8">
        <w:rPr>
          <w:rFonts w:ascii="Times New Roman" w:eastAsia="Times New Roman" w:hAnsi="Times New Roman"/>
          <w:color w:val="000000"/>
          <w:sz w:val="24"/>
          <w:szCs w:val="24"/>
        </w:rPr>
        <w:t>ponse</w:t>
      </w:r>
      <w:r w:rsidR="00577066" w:rsidRPr="001348B8">
        <w:rPr>
          <w:rFonts w:ascii="Times New Roman" w:eastAsia="Times New Roman" w:hAnsi="Times New Roman"/>
          <w:color w:val="000000"/>
          <w:sz w:val="24"/>
          <w:szCs w:val="24"/>
        </w:rPr>
        <w:t>s</w:t>
      </w:r>
      <w:r w:rsidR="00D53B4F" w:rsidRPr="001348B8">
        <w:rPr>
          <w:rFonts w:ascii="Times New Roman" w:eastAsia="Times New Roman" w:hAnsi="Times New Roman"/>
          <w:color w:val="000000"/>
          <w:sz w:val="24"/>
          <w:szCs w:val="24"/>
        </w:rPr>
        <w:t xml:space="preserve"> to environmental threats</w:t>
      </w:r>
      <w:r w:rsidR="009146C2" w:rsidRPr="001348B8">
        <w:rPr>
          <w:rFonts w:ascii="Times New Roman" w:eastAsia="Times New Roman" w:hAnsi="Times New Roman"/>
          <w:color w:val="000000"/>
          <w:sz w:val="24"/>
          <w:szCs w:val="24"/>
        </w:rPr>
        <w:t xml:space="preserve"> proposed in the prior edition of this chapter (</w:t>
      </w:r>
      <w:proofErr w:type="spellStart"/>
      <w:r w:rsidR="009146C2" w:rsidRPr="001348B8">
        <w:rPr>
          <w:rFonts w:ascii="Times New Roman" w:eastAsia="Times New Roman" w:hAnsi="Times New Roman"/>
          <w:color w:val="000000"/>
          <w:sz w:val="24"/>
          <w:szCs w:val="24"/>
        </w:rPr>
        <w:t>Mihaylov</w:t>
      </w:r>
      <w:proofErr w:type="spellEnd"/>
      <w:r w:rsidR="009146C2" w:rsidRPr="001348B8">
        <w:rPr>
          <w:rFonts w:ascii="Times New Roman" w:eastAsia="Times New Roman" w:hAnsi="Times New Roman"/>
          <w:color w:val="000000"/>
          <w:sz w:val="24"/>
          <w:szCs w:val="24"/>
        </w:rPr>
        <w:t xml:space="preserve"> &amp; Perkins, </w:t>
      </w:r>
      <w:r w:rsidR="00D92B56" w:rsidRPr="001348B8">
        <w:rPr>
          <w:rFonts w:ascii="Times New Roman" w:eastAsia="Times New Roman" w:hAnsi="Times New Roman"/>
          <w:color w:val="000000"/>
          <w:sz w:val="24"/>
          <w:szCs w:val="24"/>
        </w:rPr>
        <w:t>2014</w:t>
      </w:r>
      <w:r w:rsidR="009146C2" w:rsidRPr="001348B8">
        <w:rPr>
          <w:rFonts w:ascii="Times New Roman" w:eastAsia="Times New Roman" w:hAnsi="Times New Roman"/>
          <w:color w:val="000000"/>
          <w:sz w:val="24"/>
          <w:szCs w:val="24"/>
        </w:rPr>
        <w:t>)</w:t>
      </w:r>
      <w:r w:rsidR="00D53B4F" w:rsidRPr="001348B8">
        <w:rPr>
          <w:rFonts w:ascii="Times New Roman" w:eastAsia="Times New Roman" w:hAnsi="Times New Roman"/>
          <w:color w:val="000000"/>
          <w:sz w:val="24"/>
          <w:szCs w:val="24"/>
        </w:rPr>
        <w:t>.</w:t>
      </w:r>
      <w:r w:rsidR="00354B14" w:rsidRPr="001348B8">
        <w:rPr>
          <w:rFonts w:ascii="Times New Roman" w:eastAsia="Times New Roman" w:hAnsi="Times New Roman"/>
          <w:color w:val="000000"/>
          <w:sz w:val="24"/>
          <w:szCs w:val="24"/>
        </w:rPr>
        <w:t xml:space="preserve"> </w:t>
      </w:r>
      <w:r w:rsidR="00577066" w:rsidRPr="001348B8">
        <w:rPr>
          <w:rFonts w:ascii="Times New Roman" w:eastAsia="Times New Roman" w:hAnsi="Times New Roman"/>
          <w:color w:val="000000"/>
          <w:sz w:val="24"/>
          <w:szCs w:val="24"/>
        </w:rPr>
        <w:t xml:space="preserve">This chapter </w:t>
      </w:r>
      <w:r w:rsidR="00C4443E">
        <w:rPr>
          <w:rFonts w:ascii="Times New Roman" w:eastAsia="Times New Roman" w:hAnsi="Times New Roman"/>
          <w:color w:val="000000"/>
          <w:sz w:val="24"/>
          <w:szCs w:val="24"/>
        </w:rPr>
        <w:t xml:space="preserve">expands on that </w:t>
      </w:r>
      <w:r w:rsidR="00577066" w:rsidRPr="001348B8">
        <w:rPr>
          <w:rFonts w:ascii="Times New Roman" w:eastAsia="Times New Roman" w:hAnsi="Times New Roman"/>
          <w:color w:val="000000"/>
          <w:sz w:val="24"/>
          <w:szCs w:val="24"/>
        </w:rPr>
        <w:t>emphasiz</w:t>
      </w:r>
      <w:r w:rsidR="00C4443E">
        <w:rPr>
          <w:rFonts w:ascii="Times New Roman" w:eastAsia="Times New Roman" w:hAnsi="Times New Roman"/>
          <w:color w:val="000000"/>
          <w:sz w:val="24"/>
          <w:szCs w:val="24"/>
        </w:rPr>
        <w:t>ing</w:t>
      </w:r>
      <w:r w:rsidR="00577066" w:rsidRPr="001348B8">
        <w:rPr>
          <w:rFonts w:ascii="Times New Roman" w:eastAsia="Times New Roman" w:hAnsi="Times New Roman"/>
          <w:color w:val="000000"/>
          <w:sz w:val="24"/>
          <w:szCs w:val="24"/>
        </w:rPr>
        <w:t xml:space="preserve"> applications of community PA via</w:t>
      </w:r>
      <w:r w:rsidR="00354B14" w:rsidRPr="001348B8">
        <w:rPr>
          <w:rFonts w:ascii="Times New Roman" w:eastAsia="Times New Roman" w:hAnsi="Times New Roman"/>
          <w:color w:val="000000"/>
          <w:sz w:val="24"/>
          <w:szCs w:val="24"/>
        </w:rPr>
        <w:t xml:space="preserve"> two brief case studies of the role of PA</w:t>
      </w:r>
      <w:r w:rsidR="00577066" w:rsidRPr="001348B8">
        <w:rPr>
          <w:rFonts w:ascii="Times New Roman" w:eastAsia="Times New Roman" w:hAnsi="Times New Roman"/>
          <w:color w:val="000000"/>
          <w:sz w:val="24"/>
          <w:szCs w:val="24"/>
        </w:rPr>
        <w:t xml:space="preserve">, place </w:t>
      </w:r>
      <w:r w:rsidR="00577066" w:rsidRPr="001348B8">
        <w:rPr>
          <w:rFonts w:ascii="Times New Roman" w:eastAsia="Times New Roman" w:hAnsi="Times New Roman"/>
          <w:color w:val="000000"/>
          <w:sz w:val="24"/>
          <w:szCs w:val="24"/>
        </w:rPr>
        <w:lastRenderedPageBreak/>
        <w:t>cognition,</w:t>
      </w:r>
      <w:r w:rsidR="007E21C0" w:rsidRPr="001348B8">
        <w:rPr>
          <w:rFonts w:ascii="Times New Roman" w:eastAsia="Times New Roman" w:hAnsi="Times New Roman"/>
          <w:color w:val="000000"/>
          <w:sz w:val="24"/>
          <w:szCs w:val="24"/>
        </w:rPr>
        <w:t xml:space="preserve"> and </w:t>
      </w:r>
      <w:r w:rsidR="00577066" w:rsidRPr="001348B8">
        <w:rPr>
          <w:rFonts w:ascii="Times New Roman" w:eastAsia="Times New Roman" w:hAnsi="Times New Roman"/>
          <w:color w:val="000000"/>
          <w:sz w:val="24"/>
          <w:szCs w:val="24"/>
        </w:rPr>
        <w:t>social action</w:t>
      </w:r>
      <w:r w:rsidR="00354B14" w:rsidRPr="001348B8">
        <w:rPr>
          <w:rFonts w:ascii="Times New Roman" w:eastAsia="Times New Roman" w:hAnsi="Times New Roman"/>
          <w:color w:val="000000"/>
          <w:sz w:val="24"/>
          <w:szCs w:val="24"/>
        </w:rPr>
        <w:t xml:space="preserve"> in response to </w:t>
      </w:r>
      <w:r w:rsidR="00CB1477" w:rsidRPr="001348B8">
        <w:rPr>
          <w:rFonts w:ascii="Times New Roman" w:eastAsia="Times New Roman" w:hAnsi="Times New Roman"/>
          <w:color w:val="000000"/>
          <w:sz w:val="24"/>
          <w:szCs w:val="24"/>
        </w:rPr>
        <w:t>hydraulic fracturing (“</w:t>
      </w:r>
      <w:r w:rsidR="00354B14" w:rsidRPr="001348B8">
        <w:rPr>
          <w:rFonts w:ascii="Times New Roman" w:eastAsia="Times New Roman" w:hAnsi="Times New Roman"/>
          <w:color w:val="000000"/>
          <w:sz w:val="24"/>
          <w:szCs w:val="24"/>
        </w:rPr>
        <w:t>fracking</w:t>
      </w:r>
      <w:r w:rsidR="00CB1477" w:rsidRPr="001348B8">
        <w:rPr>
          <w:rFonts w:ascii="Times New Roman" w:eastAsia="Times New Roman" w:hAnsi="Times New Roman"/>
          <w:color w:val="000000"/>
          <w:sz w:val="24"/>
          <w:szCs w:val="24"/>
        </w:rPr>
        <w:t>”)</w:t>
      </w:r>
      <w:r w:rsidR="00354B14" w:rsidRPr="001348B8">
        <w:rPr>
          <w:rFonts w:ascii="Times New Roman" w:eastAsia="Times New Roman" w:hAnsi="Times New Roman"/>
          <w:color w:val="000000"/>
          <w:sz w:val="24"/>
          <w:szCs w:val="24"/>
        </w:rPr>
        <w:t xml:space="preserve"> for </w:t>
      </w:r>
      <w:r w:rsidR="00CB1477" w:rsidRPr="001348B8">
        <w:rPr>
          <w:rFonts w:ascii="Times New Roman" w:eastAsia="Times New Roman" w:hAnsi="Times New Roman"/>
          <w:color w:val="000000"/>
          <w:sz w:val="24"/>
          <w:szCs w:val="24"/>
        </w:rPr>
        <w:t xml:space="preserve">oil and gas </w:t>
      </w:r>
      <w:r w:rsidR="007E21C0" w:rsidRPr="001348B8">
        <w:rPr>
          <w:rFonts w:ascii="Times New Roman" w:eastAsia="Times New Roman" w:hAnsi="Times New Roman"/>
          <w:color w:val="000000"/>
          <w:sz w:val="24"/>
          <w:szCs w:val="24"/>
        </w:rPr>
        <w:t>in Bulgaria</w:t>
      </w:r>
      <w:r w:rsidR="00422FCA" w:rsidRPr="001348B8">
        <w:rPr>
          <w:rFonts w:ascii="Times New Roman" w:eastAsia="Times New Roman" w:hAnsi="Times New Roman"/>
          <w:color w:val="000000"/>
          <w:sz w:val="24"/>
          <w:szCs w:val="24"/>
        </w:rPr>
        <w:t xml:space="preserve"> and the United States</w:t>
      </w:r>
      <w:r w:rsidR="007E21C0" w:rsidRPr="001348B8">
        <w:rPr>
          <w:rFonts w:ascii="Times New Roman" w:eastAsia="Times New Roman" w:hAnsi="Times New Roman"/>
          <w:color w:val="000000"/>
          <w:sz w:val="24"/>
          <w:szCs w:val="24"/>
        </w:rPr>
        <w:t>.</w:t>
      </w:r>
    </w:p>
    <w:p w14:paraId="2B9FA665" w14:textId="7496640C" w:rsidR="006A2184" w:rsidRPr="001348B8" w:rsidRDefault="006A2184" w:rsidP="00B55034">
      <w:pPr>
        <w:spacing w:after="0" w:line="480" w:lineRule="auto"/>
        <w:rPr>
          <w:rFonts w:ascii="Times New Roman" w:hAnsi="Times New Roman"/>
          <w:sz w:val="24"/>
          <w:szCs w:val="24"/>
        </w:rPr>
      </w:pPr>
      <w:r w:rsidRPr="001348B8">
        <w:rPr>
          <w:rFonts w:ascii="Times New Roman" w:hAnsi="Times New Roman"/>
          <w:b/>
          <w:sz w:val="24"/>
          <w:szCs w:val="24"/>
        </w:rPr>
        <w:t xml:space="preserve"> Community Place Attachment </w:t>
      </w:r>
    </w:p>
    <w:p w14:paraId="6E449399" w14:textId="782EA573" w:rsidR="006A2184" w:rsidRPr="001348B8" w:rsidRDefault="00722D1C" w:rsidP="00B55034">
      <w:pPr>
        <w:spacing w:after="0" w:line="480" w:lineRule="auto"/>
        <w:rPr>
          <w:rFonts w:ascii="Times New Roman" w:hAnsi="Times New Roman"/>
          <w:sz w:val="24"/>
          <w:szCs w:val="24"/>
        </w:rPr>
      </w:pPr>
      <w:r w:rsidRPr="001348B8">
        <w:rPr>
          <w:rFonts w:ascii="Times New Roman" w:hAnsi="Times New Roman"/>
          <w:sz w:val="24"/>
          <w:szCs w:val="24"/>
        </w:rPr>
        <w:tab/>
      </w:r>
      <w:r w:rsidR="004051C6" w:rsidRPr="001348B8">
        <w:rPr>
          <w:rFonts w:ascii="Times New Roman" w:hAnsi="Times New Roman"/>
          <w:sz w:val="24"/>
          <w:szCs w:val="24"/>
        </w:rPr>
        <w:t>We accept others’ definitions of</w:t>
      </w:r>
      <w:r w:rsidR="006A2184" w:rsidRPr="001348B8">
        <w:rPr>
          <w:rFonts w:ascii="Times New Roman" w:hAnsi="Times New Roman"/>
          <w:sz w:val="24"/>
          <w:szCs w:val="24"/>
        </w:rPr>
        <w:t xml:space="preserve"> PA </w:t>
      </w:r>
      <w:r w:rsidR="004051C6" w:rsidRPr="001348B8">
        <w:rPr>
          <w:rFonts w:ascii="Times New Roman" w:hAnsi="Times New Roman"/>
          <w:sz w:val="24"/>
          <w:szCs w:val="24"/>
        </w:rPr>
        <w:t>as consisting of person, place, and psychological or process dimensions (</w:t>
      </w:r>
      <w:r w:rsidR="006A2184" w:rsidRPr="001348B8">
        <w:rPr>
          <w:rFonts w:ascii="Times New Roman" w:hAnsi="Times New Roman"/>
          <w:sz w:val="24"/>
          <w:szCs w:val="24"/>
        </w:rPr>
        <w:t xml:space="preserve">Scannell </w:t>
      </w:r>
      <w:r w:rsidR="004051C6" w:rsidRPr="001348B8">
        <w:rPr>
          <w:rFonts w:ascii="Times New Roman" w:hAnsi="Times New Roman"/>
          <w:sz w:val="24"/>
          <w:szCs w:val="24"/>
        </w:rPr>
        <w:t>&amp;</w:t>
      </w:r>
      <w:r w:rsidR="006A2184" w:rsidRPr="001348B8">
        <w:rPr>
          <w:rFonts w:ascii="Times New Roman" w:hAnsi="Times New Roman"/>
          <w:sz w:val="24"/>
          <w:szCs w:val="24"/>
        </w:rPr>
        <w:t xml:space="preserve"> Gifford</w:t>
      </w:r>
      <w:r w:rsidR="00AD0CF8" w:rsidRPr="001348B8">
        <w:rPr>
          <w:rFonts w:ascii="Times New Roman" w:hAnsi="Times New Roman"/>
          <w:sz w:val="24"/>
          <w:szCs w:val="24"/>
        </w:rPr>
        <w:t>,</w:t>
      </w:r>
      <w:r w:rsidR="006A2184" w:rsidRPr="001348B8">
        <w:rPr>
          <w:rFonts w:ascii="Times New Roman" w:hAnsi="Times New Roman"/>
          <w:sz w:val="24"/>
          <w:szCs w:val="24"/>
        </w:rPr>
        <w:t xml:space="preserve"> 2010)</w:t>
      </w:r>
      <w:r w:rsidR="00BC0A0A" w:rsidRPr="001348B8">
        <w:rPr>
          <w:rFonts w:ascii="Times New Roman" w:hAnsi="Times New Roman"/>
          <w:sz w:val="24"/>
          <w:szCs w:val="24"/>
        </w:rPr>
        <w:t xml:space="preserve">, </w:t>
      </w:r>
      <w:r w:rsidR="00E22DE3" w:rsidRPr="001348B8">
        <w:rPr>
          <w:rFonts w:ascii="Times New Roman" w:hAnsi="Times New Roman"/>
          <w:sz w:val="24"/>
          <w:szCs w:val="24"/>
        </w:rPr>
        <w:t>and</w:t>
      </w:r>
      <w:r w:rsidR="006A2184" w:rsidRPr="001348B8">
        <w:rPr>
          <w:rFonts w:ascii="Times New Roman" w:hAnsi="Times New Roman"/>
          <w:sz w:val="24"/>
          <w:szCs w:val="24"/>
        </w:rPr>
        <w:t xml:space="preserve"> address all three dimensions, but </w:t>
      </w:r>
      <w:r w:rsidR="0079462C" w:rsidRPr="001348B8">
        <w:rPr>
          <w:rFonts w:ascii="Times New Roman" w:hAnsi="Times New Roman"/>
          <w:sz w:val="24"/>
          <w:szCs w:val="24"/>
        </w:rPr>
        <w:t>regarding the person dimension, we</w:t>
      </w:r>
      <w:r w:rsidR="00CB1477" w:rsidRPr="001348B8">
        <w:rPr>
          <w:rFonts w:ascii="Times New Roman" w:hAnsi="Times New Roman"/>
          <w:sz w:val="24"/>
          <w:szCs w:val="24"/>
        </w:rPr>
        <w:t xml:space="preserve"> </w:t>
      </w:r>
      <w:r w:rsidR="0022486F" w:rsidRPr="001348B8">
        <w:rPr>
          <w:rFonts w:ascii="Times New Roman" w:hAnsi="Times New Roman"/>
          <w:sz w:val="24"/>
          <w:szCs w:val="24"/>
        </w:rPr>
        <w:t>are</w:t>
      </w:r>
      <w:r w:rsidR="006A2184" w:rsidRPr="001348B8">
        <w:rPr>
          <w:rFonts w:ascii="Times New Roman" w:hAnsi="Times New Roman"/>
          <w:sz w:val="24"/>
          <w:szCs w:val="24"/>
        </w:rPr>
        <w:t xml:space="preserve"> more concerned with </w:t>
      </w:r>
      <w:r w:rsidR="006A2184" w:rsidRPr="001348B8">
        <w:rPr>
          <w:rFonts w:ascii="Times New Roman" w:hAnsi="Times New Roman"/>
          <w:i/>
          <w:sz w:val="24"/>
          <w:szCs w:val="24"/>
        </w:rPr>
        <w:t>collective/group</w:t>
      </w:r>
      <w:r w:rsidR="006A2184" w:rsidRPr="001348B8">
        <w:rPr>
          <w:rFonts w:ascii="Times New Roman" w:hAnsi="Times New Roman"/>
          <w:sz w:val="24"/>
          <w:szCs w:val="24"/>
        </w:rPr>
        <w:t xml:space="preserve"> </w:t>
      </w:r>
      <w:r w:rsidR="0022486F" w:rsidRPr="001348B8">
        <w:rPr>
          <w:rFonts w:ascii="Times New Roman" w:hAnsi="Times New Roman"/>
          <w:sz w:val="24"/>
          <w:szCs w:val="24"/>
        </w:rPr>
        <w:t xml:space="preserve">than individual </w:t>
      </w:r>
      <w:r w:rsidR="006A2184" w:rsidRPr="001348B8">
        <w:rPr>
          <w:rFonts w:ascii="Times New Roman" w:hAnsi="Times New Roman"/>
          <w:sz w:val="24"/>
          <w:szCs w:val="24"/>
        </w:rPr>
        <w:t xml:space="preserve">aspects of PA.  In terms of </w:t>
      </w:r>
      <w:r w:rsidR="00E22DE3" w:rsidRPr="001348B8">
        <w:rPr>
          <w:rFonts w:ascii="Times New Roman" w:hAnsi="Times New Roman"/>
          <w:sz w:val="24"/>
          <w:szCs w:val="24"/>
        </w:rPr>
        <w:t xml:space="preserve">the </w:t>
      </w:r>
      <w:r w:rsidR="006A2184" w:rsidRPr="001348B8">
        <w:rPr>
          <w:rFonts w:ascii="Times New Roman" w:hAnsi="Times New Roman"/>
          <w:sz w:val="24"/>
          <w:szCs w:val="24"/>
        </w:rPr>
        <w:t>process</w:t>
      </w:r>
      <w:r w:rsidR="00E22DE3" w:rsidRPr="001348B8">
        <w:rPr>
          <w:rFonts w:ascii="Times New Roman" w:hAnsi="Times New Roman"/>
          <w:sz w:val="24"/>
          <w:szCs w:val="24"/>
        </w:rPr>
        <w:t xml:space="preserve"> dimension</w:t>
      </w:r>
      <w:r w:rsidR="006A2184" w:rsidRPr="001348B8">
        <w:rPr>
          <w:rFonts w:ascii="Times New Roman" w:hAnsi="Times New Roman"/>
          <w:sz w:val="24"/>
          <w:szCs w:val="24"/>
        </w:rPr>
        <w:t xml:space="preserve">, we see </w:t>
      </w:r>
      <w:r w:rsidR="006A2184" w:rsidRPr="001348B8">
        <w:rPr>
          <w:rFonts w:ascii="Times New Roman" w:hAnsi="Times New Roman"/>
          <w:i/>
          <w:sz w:val="24"/>
          <w:szCs w:val="24"/>
        </w:rPr>
        <w:t>emotional</w:t>
      </w:r>
      <w:r w:rsidR="006A2184" w:rsidRPr="001348B8">
        <w:rPr>
          <w:rFonts w:ascii="Times New Roman" w:hAnsi="Times New Roman"/>
          <w:sz w:val="24"/>
          <w:szCs w:val="24"/>
        </w:rPr>
        <w:t xml:space="preserve"> bonds to home/community and </w:t>
      </w:r>
      <w:r w:rsidR="006A2184" w:rsidRPr="001348B8">
        <w:rPr>
          <w:rFonts w:ascii="Times New Roman" w:hAnsi="Times New Roman"/>
          <w:i/>
          <w:sz w:val="24"/>
          <w:szCs w:val="24"/>
        </w:rPr>
        <w:t>cognitive</w:t>
      </w:r>
      <w:r w:rsidR="006A2184" w:rsidRPr="001348B8">
        <w:rPr>
          <w:rFonts w:ascii="Times New Roman" w:hAnsi="Times New Roman"/>
          <w:sz w:val="24"/>
          <w:szCs w:val="24"/>
        </w:rPr>
        <w:t xml:space="preserve"> aspects of place memory, knowledge, understanding, and meaning as important, but emphasi</w:t>
      </w:r>
      <w:r w:rsidR="00A57EB8" w:rsidRPr="001348B8">
        <w:rPr>
          <w:rFonts w:ascii="Times New Roman" w:hAnsi="Times New Roman"/>
          <w:sz w:val="24"/>
          <w:szCs w:val="24"/>
        </w:rPr>
        <w:t>ze</w:t>
      </w:r>
      <w:r w:rsidR="006A2184" w:rsidRPr="001348B8">
        <w:rPr>
          <w:rFonts w:ascii="Times New Roman" w:hAnsi="Times New Roman"/>
          <w:sz w:val="24"/>
          <w:szCs w:val="24"/>
        </w:rPr>
        <w:t xml:space="preserve"> collective </w:t>
      </w:r>
      <w:r w:rsidR="006A2184" w:rsidRPr="001348B8">
        <w:rPr>
          <w:rFonts w:ascii="Times New Roman" w:hAnsi="Times New Roman"/>
          <w:i/>
          <w:sz w:val="24"/>
          <w:szCs w:val="24"/>
        </w:rPr>
        <w:t>behaviors</w:t>
      </w:r>
      <w:r w:rsidR="006A2184" w:rsidRPr="001348B8">
        <w:rPr>
          <w:rFonts w:ascii="Times New Roman" w:hAnsi="Times New Roman"/>
          <w:sz w:val="24"/>
          <w:szCs w:val="24"/>
        </w:rPr>
        <w:t xml:space="preserve"> to protect, preserve and defend one’s community</w:t>
      </w:r>
      <w:r w:rsidR="00146D6B" w:rsidRPr="001348B8">
        <w:rPr>
          <w:rFonts w:ascii="Times New Roman" w:hAnsi="Times New Roman"/>
          <w:sz w:val="24"/>
          <w:szCs w:val="24"/>
        </w:rPr>
        <w:t>.</w:t>
      </w:r>
      <w:r w:rsidR="006A2184" w:rsidRPr="001348B8">
        <w:rPr>
          <w:rFonts w:ascii="Times New Roman" w:hAnsi="Times New Roman"/>
          <w:sz w:val="24"/>
          <w:szCs w:val="24"/>
        </w:rPr>
        <w:t xml:space="preserve"> </w:t>
      </w:r>
      <w:r w:rsidR="00146D6B" w:rsidRPr="001348B8">
        <w:rPr>
          <w:rFonts w:ascii="Times New Roman" w:hAnsi="Times New Roman"/>
          <w:sz w:val="24"/>
          <w:szCs w:val="24"/>
        </w:rPr>
        <w:t>O</w:t>
      </w:r>
      <w:r w:rsidR="006A2184" w:rsidRPr="001348B8">
        <w:rPr>
          <w:rFonts w:ascii="Times New Roman" w:hAnsi="Times New Roman"/>
          <w:sz w:val="24"/>
          <w:szCs w:val="24"/>
        </w:rPr>
        <w:t xml:space="preserve">ur focus </w:t>
      </w:r>
      <w:r w:rsidR="0079462C" w:rsidRPr="001348B8">
        <w:rPr>
          <w:rFonts w:ascii="Times New Roman" w:hAnsi="Times New Roman"/>
          <w:sz w:val="24"/>
          <w:szCs w:val="24"/>
        </w:rPr>
        <w:t xml:space="preserve">on the place dimension </w:t>
      </w:r>
      <w:r w:rsidR="00CB1477" w:rsidRPr="001348B8">
        <w:rPr>
          <w:rFonts w:ascii="Times New Roman" w:hAnsi="Times New Roman"/>
          <w:sz w:val="24"/>
          <w:szCs w:val="24"/>
        </w:rPr>
        <w:t xml:space="preserve">includes </w:t>
      </w:r>
      <w:r w:rsidR="006A2184" w:rsidRPr="001348B8">
        <w:rPr>
          <w:rFonts w:ascii="Times New Roman" w:hAnsi="Times New Roman"/>
          <w:sz w:val="24"/>
          <w:szCs w:val="24"/>
        </w:rPr>
        <w:t xml:space="preserve">attachment to </w:t>
      </w:r>
      <w:r w:rsidR="006A2184" w:rsidRPr="001348B8">
        <w:rPr>
          <w:rFonts w:ascii="Times New Roman" w:hAnsi="Times New Roman"/>
          <w:i/>
          <w:sz w:val="24"/>
          <w:szCs w:val="24"/>
        </w:rPr>
        <w:t xml:space="preserve">residential </w:t>
      </w:r>
      <w:r w:rsidR="00BC0A0A" w:rsidRPr="001348B8">
        <w:rPr>
          <w:rFonts w:ascii="Times New Roman" w:hAnsi="Times New Roman"/>
          <w:i/>
          <w:sz w:val="24"/>
          <w:szCs w:val="24"/>
        </w:rPr>
        <w:t xml:space="preserve">community </w:t>
      </w:r>
      <w:r w:rsidR="006A2184" w:rsidRPr="001348B8">
        <w:rPr>
          <w:rFonts w:ascii="Times New Roman" w:hAnsi="Times New Roman"/>
          <w:i/>
          <w:sz w:val="24"/>
          <w:szCs w:val="24"/>
        </w:rPr>
        <w:t>environments</w:t>
      </w:r>
      <w:r w:rsidR="00CB1477" w:rsidRPr="001348B8">
        <w:rPr>
          <w:rFonts w:ascii="Times New Roman" w:hAnsi="Times New Roman"/>
          <w:i/>
          <w:sz w:val="24"/>
          <w:szCs w:val="24"/>
        </w:rPr>
        <w:t xml:space="preserve"> as well as </w:t>
      </w:r>
      <w:r w:rsidR="006A2184" w:rsidRPr="001348B8">
        <w:rPr>
          <w:rFonts w:ascii="Times New Roman" w:hAnsi="Times New Roman"/>
          <w:sz w:val="24"/>
          <w:szCs w:val="24"/>
        </w:rPr>
        <w:t xml:space="preserve">the </w:t>
      </w:r>
      <w:r w:rsidR="006A2184" w:rsidRPr="001348B8">
        <w:rPr>
          <w:rFonts w:ascii="Times New Roman" w:hAnsi="Times New Roman"/>
          <w:i/>
          <w:sz w:val="24"/>
          <w:szCs w:val="24"/>
        </w:rPr>
        <w:t>proximal natural environment</w:t>
      </w:r>
      <w:r w:rsidR="00E22DE3" w:rsidRPr="001348B8">
        <w:rPr>
          <w:rFonts w:ascii="Times New Roman" w:hAnsi="Times New Roman"/>
          <w:sz w:val="24"/>
          <w:szCs w:val="24"/>
        </w:rPr>
        <w:t xml:space="preserve">, </w:t>
      </w:r>
      <w:r w:rsidR="00146D6B" w:rsidRPr="001348B8">
        <w:rPr>
          <w:rFonts w:ascii="Times New Roman" w:hAnsi="Times New Roman"/>
          <w:sz w:val="24"/>
          <w:szCs w:val="24"/>
        </w:rPr>
        <w:t xml:space="preserve">which is often overlooked by community researchers, but </w:t>
      </w:r>
      <w:r w:rsidR="006A2184" w:rsidRPr="001348B8">
        <w:rPr>
          <w:rFonts w:ascii="Times New Roman" w:hAnsi="Times New Roman"/>
          <w:sz w:val="24"/>
          <w:szCs w:val="24"/>
        </w:rPr>
        <w:t>may strong</w:t>
      </w:r>
      <w:r w:rsidR="00146D6B" w:rsidRPr="001348B8">
        <w:rPr>
          <w:rFonts w:ascii="Times New Roman" w:hAnsi="Times New Roman"/>
          <w:sz w:val="24"/>
          <w:szCs w:val="24"/>
        </w:rPr>
        <w:t>ly influence</w:t>
      </w:r>
      <w:r w:rsidR="006A2184" w:rsidRPr="001348B8">
        <w:rPr>
          <w:rFonts w:ascii="Times New Roman" w:hAnsi="Times New Roman"/>
          <w:sz w:val="24"/>
          <w:szCs w:val="24"/>
        </w:rPr>
        <w:t xml:space="preserve"> community PA.</w:t>
      </w:r>
    </w:p>
    <w:p w14:paraId="20B69C27" w14:textId="4008AE29" w:rsidR="00946E59" w:rsidRPr="001348B8" w:rsidRDefault="00977A19" w:rsidP="00B55034">
      <w:pPr>
        <w:spacing w:after="0" w:line="480" w:lineRule="auto"/>
        <w:ind w:firstLine="720"/>
        <w:rPr>
          <w:rFonts w:ascii="Times New Roman" w:hAnsi="Times New Roman"/>
          <w:sz w:val="24"/>
          <w:szCs w:val="24"/>
        </w:rPr>
      </w:pPr>
      <w:r w:rsidRPr="001348B8">
        <w:rPr>
          <w:rFonts w:ascii="Times New Roman" w:hAnsi="Times New Roman"/>
          <w:sz w:val="24"/>
          <w:szCs w:val="24"/>
        </w:rPr>
        <w:t>Researchers</w:t>
      </w:r>
      <w:r w:rsidR="006A2184" w:rsidRPr="001348B8">
        <w:rPr>
          <w:rFonts w:ascii="Times New Roman" w:hAnsi="Times New Roman"/>
          <w:sz w:val="24"/>
          <w:szCs w:val="24"/>
        </w:rPr>
        <w:t xml:space="preserve"> identify </w:t>
      </w:r>
      <w:r w:rsidRPr="001348B8">
        <w:rPr>
          <w:rFonts w:ascii="Times New Roman" w:hAnsi="Times New Roman"/>
          <w:sz w:val="24"/>
          <w:szCs w:val="24"/>
        </w:rPr>
        <w:t xml:space="preserve">different scales of PA, including </w:t>
      </w:r>
      <w:r w:rsidR="006A2184" w:rsidRPr="001348B8">
        <w:rPr>
          <w:rFonts w:ascii="Times New Roman" w:hAnsi="Times New Roman"/>
          <w:sz w:val="24"/>
          <w:szCs w:val="24"/>
        </w:rPr>
        <w:t xml:space="preserve">home, neighborhood, and city levels (Kasarda &amp; </w:t>
      </w:r>
      <w:proofErr w:type="spellStart"/>
      <w:r w:rsidR="006A2184" w:rsidRPr="001348B8">
        <w:rPr>
          <w:rFonts w:ascii="Times New Roman" w:hAnsi="Times New Roman"/>
          <w:sz w:val="24"/>
          <w:szCs w:val="24"/>
        </w:rPr>
        <w:t>Janowitz</w:t>
      </w:r>
      <w:proofErr w:type="spellEnd"/>
      <w:r w:rsidR="006A2184" w:rsidRPr="001348B8">
        <w:rPr>
          <w:rFonts w:ascii="Times New Roman" w:hAnsi="Times New Roman"/>
          <w:sz w:val="24"/>
          <w:szCs w:val="24"/>
        </w:rPr>
        <w:t>, 1974)</w:t>
      </w:r>
      <w:r w:rsidRPr="001348B8">
        <w:rPr>
          <w:rFonts w:ascii="Times New Roman" w:hAnsi="Times New Roman"/>
          <w:sz w:val="24"/>
          <w:szCs w:val="24"/>
        </w:rPr>
        <w:t>,</w:t>
      </w:r>
      <w:r w:rsidR="006A2184" w:rsidRPr="001348B8">
        <w:rPr>
          <w:rFonts w:ascii="Times New Roman" w:hAnsi="Times New Roman"/>
          <w:sz w:val="24"/>
          <w:szCs w:val="24"/>
        </w:rPr>
        <w:t xml:space="preserve"> </w:t>
      </w:r>
      <w:r w:rsidRPr="001348B8">
        <w:rPr>
          <w:rFonts w:ascii="Times New Roman" w:hAnsi="Times New Roman"/>
          <w:sz w:val="24"/>
          <w:szCs w:val="24"/>
        </w:rPr>
        <w:t xml:space="preserve">but suggest </w:t>
      </w:r>
      <w:r w:rsidR="00E22DE3" w:rsidRPr="001348B8">
        <w:rPr>
          <w:rFonts w:ascii="Times New Roman" w:hAnsi="Times New Roman"/>
          <w:sz w:val="24"/>
          <w:szCs w:val="24"/>
        </w:rPr>
        <w:t xml:space="preserve">one’s residence </w:t>
      </w:r>
      <w:r w:rsidRPr="001348B8">
        <w:rPr>
          <w:rFonts w:ascii="Times New Roman" w:hAnsi="Times New Roman"/>
          <w:sz w:val="24"/>
          <w:szCs w:val="24"/>
        </w:rPr>
        <w:t>and city tend to elicit stronger PA than does the neighborhood or district level (</w:t>
      </w:r>
      <w:proofErr w:type="spellStart"/>
      <w:r w:rsidRPr="001348B8">
        <w:rPr>
          <w:rFonts w:ascii="Times New Roman" w:hAnsi="Times New Roman"/>
          <w:sz w:val="24"/>
          <w:szCs w:val="24"/>
        </w:rPr>
        <w:t>Lewicka</w:t>
      </w:r>
      <w:proofErr w:type="spellEnd"/>
      <w:r w:rsidRPr="001348B8">
        <w:rPr>
          <w:rFonts w:ascii="Times New Roman" w:hAnsi="Times New Roman"/>
          <w:sz w:val="24"/>
          <w:szCs w:val="24"/>
        </w:rPr>
        <w:t xml:space="preserve">, 2010). We argue </w:t>
      </w:r>
      <w:r w:rsidR="00DB6895" w:rsidRPr="001348B8">
        <w:rPr>
          <w:rFonts w:ascii="Times New Roman" w:hAnsi="Times New Roman"/>
          <w:sz w:val="24"/>
          <w:szCs w:val="24"/>
        </w:rPr>
        <w:t xml:space="preserve">that the concept of </w:t>
      </w:r>
      <w:r w:rsidRPr="001348B8">
        <w:rPr>
          <w:rFonts w:ascii="Times New Roman" w:hAnsi="Times New Roman"/>
          <w:sz w:val="24"/>
          <w:szCs w:val="24"/>
        </w:rPr>
        <w:t xml:space="preserve">“community” </w:t>
      </w:r>
      <w:r w:rsidR="00DB6895" w:rsidRPr="001348B8">
        <w:rPr>
          <w:rFonts w:ascii="Times New Roman" w:hAnsi="Times New Roman"/>
          <w:sz w:val="24"/>
          <w:szCs w:val="24"/>
        </w:rPr>
        <w:t>represent</w:t>
      </w:r>
      <w:r w:rsidRPr="001348B8">
        <w:rPr>
          <w:rFonts w:ascii="Times New Roman" w:hAnsi="Times New Roman"/>
          <w:sz w:val="24"/>
          <w:szCs w:val="24"/>
        </w:rPr>
        <w:t>s a broader</w:t>
      </w:r>
      <w:r w:rsidR="00946E59" w:rsidRPr="001348B8">
        <w:rPr>
          <w:rFonts w:ascii="Times New Roman" w:hAnsi="Times New Roman"/>
          <w:sz w:val="24"/>
          <w:szCs w:val="24"/>
        </w:rPr>
        <w:t>, more flexible</w:t>
      </w:r>
      <w:r w:rsidRPr="001348B8">
        <w:rPr>
          <w:rFonts w:ascii="Times New Roman" w:hAnsi="Times New Roman"/>
          <w:sz w:val="24"/>
          <w:szCs w:val="24"/>
        </w:rPr>
        <w:t xml:space="preserve"> scale, </w:t>
      </w:r>
      <w:r w:rsidR="00DB6895" w:rsidRPr="001348B8">
        <w:rPr>
          <w:rFonts w:ascii="Times New Roman" w:hAnsi="Times New Roman"/>
          <w:sz w:val="24"/>
          <w:szCs w:val="24"/>
        </w:rPr>
        <w:t xml:space="preserve">however, </w:t>
      </w:r>
      <w:r w:rsidR="006B1A84" w:rsidRPr="001348B8">
        <w:rPr>
          <w:rFonts w:ascii="Times New Roman" w:hAnsi="Times New Roman"/>
          <w:sz w:val="24"/>
          <w:szCs w:val="24"/>
        </w:rPr>
        <w:t xml:space="preserve">ranging </w:t>
      </w:r>
      <w:r w:rsidRPr="001348B8">
        <w:rPr>
          <w:rFonts w:ascii="Times New Roman" w:hAnsi="Times New Roman"/>
          <w:sz w:val="24"/>
          <w:szCs w:val="24"/>
        </w:rPr>
        <w:t xml:space="preserve">from </w:t>
      </w:r>
      <w:r w:rsidR="002825A1" w:rsidRPr="001348B8">
        <w:rPr>
          <w:rFonts w:ascii="Times New Roman" w:hAnsi="Times New Roman"/>
          <w:sz w:val="24"/>
          <w:szCs w:val="24"/>
        </w:rPr>
        <w:t xml:space="preserve">one’s </w:t>
      </w:r>
      <w:proofErr w:type="spellStart"/>
      <w:r w:rsidR="002825A1" w:rsidRPr="001348B8">
        <w:rPr>
          <w:rFonts w:ascii="Times New Roman" w:hAnsi="Times New Roman"/>
          <w:sz w:val="24"/>
          <w:szCs w:val="24"/>
        </w:rPr>
        <w:t>streetblock</w:t>
      </w:r>
      <w:proofErr w:type="spellEnd"/>
      <w:r w:rsidR="00946E59" w:rsidRPr="001348B8">
        <w:rPr>
          <w:rFonts w:ascii="Times New Roman" w:hAnsi="Times New Roman"/>
          <w:sz w:val="24"/>
          <w:szCs w:val="24"/>
        </w:rPr>
        <w:t xml:space="preserve"> (</w:t>
      </w:r>
      <w:r w:rsidR="00200E75" w:rsidRPr="001348B8">
        <w:rPr>
          <w:rFonts w:ascii="Times New Roman" w:hAnsi="Times New Roman"/>
          <w:sz w:val="24"/>
          <w:szCs w:val="24"/>
        </w:rPr>
        <w:t>Brown et al.</w:t>
      </w:r>
      <w:r w:rsidR="007713FB" w:rsidRPr="001348B8">
        <w:rPr>
          <w:rFonts w:ascii="Times New Roman" w:hAnsi="Times New Roman"/>
          <w:sz w:val="24"/>
          <w:szCs w:val="24"/>
        </w:rPr>
        <w:t>,</w:t>
      </w:r>
      <w:r w:rsidR="00200E75" w:rsidRPr="001348B8">
        <w:rPr>
          <w:rFonts w:ascii="Times New Roman" w:hAnsi="Times New Roman"/>
          <w:sz w:val="24"/>
          <w:szCs w:val="24"/>
        </w:rPr>
        <w:t xml:space="preserve"> 2003; </w:t>
      </w:r>
      <w:r w:rsidR="00946E59" w:rsidRPr="001348B8">
        <w:rPr>
          <w:rFonts w:ascii="Times New Roman" w:hAnsi="Times New Roman"/>
          <w:sz w:val="24"/>
          <w:szCs w:val="24"/>
        </w:rPr>
        <w:t xml:space="preserve">Perkins et al. 1996) to the </w:t>
      </w:r>
      <w:r w:rsidR="006A2184" w:rsidRPr="001348B8">
        <w:rPr>
          <w:rFonts w:ascii="Times New Roman" w:hAnsi="Times New Roman"/>
          <w:sz w:val="24"/>
          <w:szCs w:val="24"/>
        </w:rPr>
        <w:t>neighborhood</w:t>
      </w:r>
      <w:r w:rsidR="00630AC5" w:rsidRPr="001348B8">
        <w:rPr>
          <w:rFonts w:ascii="Times New Roman" w:hAnsi="Times New Roman"/>
          <w:sz w:val="24"/>
          <w:szCs w:val="24"/>
        </w:rPr>
        <w:t>/</w:t>
      </w:r>
      <w:r w:rsidR="000F6190" w:rsidRPr="001348B8">
        <w:rPr>
          <w:rFonts w:ascii="Times New Roman" w:hAnsi="Times New Roman"/>
          <w:sz w:val="24"/>
          <w:szCs w:val="24"/>
        </w:rPr>
        <w:t>village</w:t>
      </w:r>
      <w:r w:rsidR="002825A1" w:rsidRPr="001348B8">
        <w:rPr>
          <w:rFonts w:ascii="Times New Roman" w:hAnsi="Times New Roman"/>
          <w:sz w:val="24"/>
          <w:szCs w:val="24"/>
        </w:rPr>
        <w:t>,</w:t>
      </w:r>
      <w:r w:rsidR="006A2184" w:rsidRPr="001348B8">
        <w:rPr>
          <w:rFonts w:ascii="Times New Roman" w:hAnsi="Times New Roman"/>
          <w:sz w:val="24"/>
          <w:szCs w:val="24"/>
        </w:rPr>
        <w:t xml:space="preserve"> </w:t>
      </w:r>
      <w:r w:rsidR="000F6190" w:rsidRPr="001348B8">
        <w:rPr>
          <w:rFonts w:ascii="Times New Roman" w:hAnsi="Times New Roman"/>
          <w:sz w:val="24"/>
          <w:szCs w:val="24"/>
        </w:rPr>
        <w:t xml:space="preserve">or </w:t>
      </w:r>
      <w:r w:rsidR="006A2184" w:rsidRPr="001348B8">
        <w:rPr>
          <w:rFonts w:ascii="Times New Roman" w:hAnsi="Times New Roman"/>
          <w:sz w:val="24"/>
          <w:szCs w:val="24"/>
        </w:rPr>
        <w:t>city</w:t>
      </w:r>
      <w:r w:rsidR="000F6190" w:rsidRPr="001348B8">
        <w:rPr>
          <w:rFonts w:ascii="Times New Roman" w:hAnsi="Times New Roman"/>
          <w:sz w:val="24"/>
          <w:szCs w:val="24"/>
        </w:rPr>
        <w:t xml:space="preserve"> and environs. </w:t>
      </w:r>
      <w:r w:rsidR="00415266" w:rsidRPr="001348B8">
        <w:rPr>
          <w:rFonts w:ascii="Times New Roman" w:hAnsi="Times New Roman"/>
          <w:sz w:val="24"/>
          <w:szCs w:val="24"/>
        </w:rPr>
        <w:t>G</w:t>
      </w:r>
      <w:r w:rsidR="00946E59" w:rsidRPr="001348B8">
        <w:rPr>
          <w:rFonts w:ascii="Times New Roman" w:hAnsi="Times New Roman"/>
          <w:sz w:val="24"/>
          <w:szCs w:val="24"/>
        </w:rPr>
        <w:t xml:space="preserve">reater variance in PA exists at mid-level community scales </w:t>
      </w:r>
      <w:r w:rsidR="00E33A0F" w:rsidRPr="001348B8">
        <w:rPr>
          <w:rFonts w:ascii="Times New Roman" w:hAnsi="Times New Roman"/>
          <w:sz w:val="24"/>
          <w:szCs w:val="24"/>
        </w:rPr>
        <w:t xml:space="preserve">than </w:t>
      </w:r>
      <w:r w:rsidR="002F7F7D" w:rsidRPr="001348B8">
        <w:rPr>
          <w:rFonts w:ascii="Times New Roman" w:hAnsi="Times New Roman"/>
          <w:sz w:val="24"/>
          <w:szCs w:val="24"/>
        </w:rPr>
        <w:t xml:space="preserve">at </w:t>
      </w:r>
      <w:r w:rsidR="00E22DE3" w:rsidRPr="001348B8">
        <w:rPr>
          <w:rFonts w:ascii="Times New Roman" w:hAnsi="Times New Roman"/>
          <w:sz w:val="24"/>
          <w:szCs w:val="24"/>
        </w:rPr>
        <w:t xml:space="preserve">the </w:t>
      </w:r>
      <w:r w:rsidR="00363519" w:rsidRPr="001348B8">
        <w:rPr>
          <w:rFonts w:ascii="Times New Roman" w:hAnsi="Times New Roman"/>
          <w:sz w:val="24"/>
          <w:szCs w:val="24"/>
        </w:rPr>
        <w:t>site (e.g., home)</w:t>
      </w:r>
      <w:r w:rsidR="00E33A0F" w:rsidRPr="001348B8">
        <w:rPr>
          <w:rFonts w:ascii="Times New Roman" w:hAnsi="Times New Roman"/>
          <w:sz w:val="24"/>
          <w:szCs w:val="24"/>
        </w:rPr>
        <w:t xml:space="preserve"> or city levels</w:t>
      </w:r>
      <w:r w:rsidR="00415266" w:rsidRPr="001348B8">
        <w:rPr>
          <w:rFonts w:ascii="Times New Roman" w:hAnsi="Times New Roman"/>
          <w:sz w:val="24"/>
          <w:szCs w:val="24"/>
        </w:rPr>
        <w:t xml:space="preserve">, and </w:t>
      </w:r>
      <w:r w:rsidR="006E1438" w:rsidRPr="001348B8">
        <w:rPr>
          <w:rFonts w:ascii="Times New Roman" w:hAnsi="Times New Roman"/>
          <w:sz w:val="24"/>
          <w:szCs w:val="24"/>
        </w:rPr>
        <w:t xml:space="preserve">greater </w:t>
      </w:r>
      <w:r w:rsidR="00415266" w:rsidRPr="001348B8">
        <w:rPr>
          <w:rFonts w:ascii="Times New Roman" w:hAnsi="Times New Roman"/>
          <w:sz w:val="24"/>
          <w:szCs w:val="24"/>
        </w:rPr>
        <w:t xml:space="preserve">variance can be explained at the community level </w:t>
      </w:r>
      <w:r w:rsidR="00E33A0F" w:rsidRPr="001348B8">
        <w:rPr>
          <w:rFonts w:ascii="Times New Roman" w:hAnsi="Times New Roman"/>
          <w:sz w:val="24"/>
          <w:szCs w:val="24"/>
        </w:rPr>
        <w:t>(</w:t>
      </w:r>
      <w:proofErr w:type="spellStart"/>
      <w:r w:rsidR="00946E59" w:rsidRPr="001348B8">
        <w:rPr>
          <w:rFonts w:ascii="Times New Roman" w:hAnsi="Times New Roman"/>
          <w:sz w:val="24"/>
          <w:szCs w:val="24"/>
        </w:rPr>
        <w:t>Lewicka</w:t>
      </w:r>
      <w:proofErr w:type="spellEnd"/>
      <w:r w:rsidR="00E33A0F" w:rsidRPr="001348B8">
        <w:rPr>
          <w:rFonts w:ascii="Times New Roman" w:hAnsi="Times New Roman"/>
          <w:sz w:val="24"/>
          <w:szCs w:val="24"/>
        </w:rPr>
        <w:t>,</w:t>
      </w:r>
      <w:r w:rsidR="00946E59" w:rsidRPr="001348B8">
        <w:rPr>
          <w:rFonts w:ascii="Times New Roman" w:hAnsi="Times New Roman"/>
          <w:sz w:val="24"/>
          <w:szCs w:val="24"/>
        </w:rPr>
        <w:t xml:space="preserve"> 2010).</w:t>
      </w:r>
      <w:r w:rsidR="00581FA4" w:rsidRPr="001348B8">
        <w:rPr>
          <w:rFonts w:ascii="Times New Roman" w:hAnsi="Times New Roman"/>
          <w:sz w:val="24"/>
          <w:szCs w:val="24"/>
        </w:rPr>
        <w:t xml:space="preserve"> </w:t>
      </w:r>
    </w:p>
    <w:p w14:paraId="57DF4366" w14:textId="53EFE22A" w:rsidR="006A2184" w:rsidRPr="001348B8" w:rsidRDefault="006E1438" w:rsidP="00B55034">
      <w:pPr>
        <w:spacing w:after="0" w:line="480" w:lineRule="auto"/>
        <w:ind w:firstLine="720"/>
        <w:rPr>
          <w:rFonts w:ascii="Times New Roman" w:hAnsi="Times New Roman"/>
          <w:sz w:val="24"/>
          <w:szCs w:val="24"/>
        </w:rPr>
      </w:pPr>
      <w:r w:rsidRPr="001348B8">
        <w:rPr>
          <w:rFonts w:ascii="Times New Roman" w:hAnsi="Times New Roman"/>
          <w:sz w:val="24"/>
          <w:szCs w:val="24"/>
        </w:rPr>
        <w:t>W</w:t>
      </w:r>
      <w:r w:rsidR="000F6190" w:rsidRPr="001348B8">
        <w:rPr>
          <w:rFonts w:ascii="Times New Roman" w:hAnsi="Times New Roman"/>
          <w:sz w:val="24"/>
          <w:szCs w:val="24"/>
        </w:rPr>
        <w:t>e focus particularly on place-based communities</w:t>
      </w:r>
      <w:r w:rsidRPr="001348B8">
        <w:rPr>
          <w:rFonts w:ascii="Times New Roman" w:hAnsi="Times New Roman"/>
          <w:sz w:val="24"/>
          <w:szCs w:val="24"/>
        </w:rPr>
        <w:t>.</w:t>
      </w:r>
      <w:r w:rsidR="000F6190" w:rsidRPr="001348B8">
        <w:rPr>
          <w:rFonts w:ascii="Times New Roman" w:hAnsi="Times New Roman"/>
          <w:sz w:val="24"/>
          <w:szCs w:val="24"/>
        </w:rPr>
        <w:t xml:space="preserve"> </w:t>
      </w:r>
      <w:r w:rsidRPr="001348B8">
        <w:rPr>
          <w:rFonts w:ascii="Times New Roman" w:hAnsi="Times New Roman"/>
          <w:sz w:val="24"/>
          <w:szCs w:val="24"/>
        </w:rPr>
        <w:t>O</w:t>
      </w:r>
      <w:r w:rsidR="000F6190" w:rsidRPr="001348B8">
        <w:rPr>
          <w:rFonts w:ascii="Times New Roman" w:hAnsi="Times New Roman"/>
          <w:sz w:val="24"/>
          <w:szCs w:val="24"/>
        </w:rPr>
        <w:t>ne</w:t>
      </w:r>
      <w:r w:rsidR="002F7F7D" w:rsidRPr="001348B8">
        <w:rPr>
          <w:rFonts w:ascii="Times New Roman" w:hAnsi="Times New Roman"/>
          <w:sz w:val="24"/>
          <w:szCs w:val="24"/>
        </w:rPr>
        <w:t>’s</w:t>
      </w:r>
      <w:r w:rsidR="000F6190" w:rsidRPr="001348B8">
        <w:rPr>
          <w:rFonts w:ascii="Times New Roman" w:hAnsi="Times New Roman"/>
          <w:sz w:val="24"/>
          <w:szCs w:val="24"/>
        </w:rPr>
        <w:t xml:space="preserve"> locality may be inhabited by multiple social networks or communities of interest or identity</w:t>
      </w:r>
      <w:r w:rsidRPr="001348B8">
        <w:rPr>
          <w:rFonts w:ascii="Times New Roman" w:hAnsi="Times New Roman"/>
          <w:sz w:val="24"/>
          <w:szCs w:val="24"/>
        </w:rPr>
        <w:t xml:space="preserve">, but </w:t>
      </w:r>
      <w:r w:rsidR="00A02ECA" w:rsidRPr="001348B8">
        <w:rPr>
          <w:rFonts w:ascii="Times New Roman" w:hAnsi="Times New Roman"/>
          <w:sz w:val="24"/>
          <w:szCs w:val="24"/>
        </w:rPr>
        <w:t>those can exist apart from place</w:t>
      </w:r>
      <w:r w:rsidR="000833AC" w:rsidRPr="001348B8">
        <w:rPr>
          <w:rFonts w:ascii="Times New Roman" w:hAnsi="Times New Roman"/>
          <w:sz w:val="24"/>
          <w:szCs w:val="24"/>
        </w:rPr>
        <w:t>.</w:t>
      </w:r>
      <w:r w:rsidR="00A02ECA" w:rsidRPr="001348B8">
        <w:rPr>
          <w:rFonts w:ascii="Times New Roman" w:hAnsi="Times New Roman"/>
          <w:sz w:val="24"/>
          <w:szCs w:val="24"/>
        </w:rPr>
        <w:t xml:space="preserve"> </w:t>
      </w:r>
      <w:r w:rsidR="005120F3">
        <w:rPr>
          <w:rFonts w:ascii="Times New Roman" w:hAnsi="Times New Roman"/>
          <w:sz w:val="24"/>
          <w:szCs w:val="24"/>
        </w:rPr>
        <w:t xml:space="preserve">While PA is very relevant to communities of place, </w:t>
      </w:r>
      <w:r w:rsidR="000833AC" w:rsidRPr="001348B8">
        <w:rPr>
          <w:rFonts w:ascii="Times New Roman" w:hAnsi="Times New Roman"/>
          <w:sz w:val="24"/>
          <w:szCs w:val="24"/>
        </w:rPr>
        <w:t>social networks determine</w:t>
      </w:r>
      <w:r w:rsidR="006A2184" w:rsidRPr="001348B8">
        <w:rPr>
          <w:rFonts w:ascii="Times New Roman" w:hAnsi="Times New Roman"/>
          <w:sz w:val="24"/>
          <w:szCs w:val="24"/>
        </w:rPr>
        <w:t xml:space="preserve"> </w:t>
      </w:r>
      <w:r w:rsidR="00F41345" w:rsidRPr="001348B8">
        <w:rPr>
          <w:rFonts w:ascii="Times New Roman" w:hAnsi="Times New Roman"/>
          <w:sz w:val="24"/>
          <w:szCs w:val="24"/>
        </w:rPr>
        <w:t xml:space="preserve">how much </w:t>
      </w:r>
      <w:r w:rsidR="006A2184" w:rsidRPr="001348B8">
        <w:rPr>
          <w:rFonts w:ascii="Times New Roman" w:hAnsi="Times New Roman"/>
          <w:sz w:val="24"/>
          <w:szCs w:val="24"/>
        </w:rPr>
        <w:lastRenderedPageBreak/>
        <w:t>PA</w:t>
      </w:r>
      <w:r w:rsidR="00F41345" w:rsidRPr="001348B8">
        <w:rPr>
          <w:rFonts w:ascii="Times New Roman" w:hAnsi="Times New Roman"/>
          <w:sz w:val="24"/>
          <w:szCs w:val="24"/>
        </w:rPr>
        <w:t xml:space="preserve"> is</w:t>
      </w:r>
      <w:r w:rsidR="006A2184" w:rsidRPr="001348B8">
        <w:rPr>
          <w:rFonts w:ascii="Times New Roman" w:hAnsi="Times New Roman"/>
          <w:sz w:val="24"/>
          <w:szCs w:val="24"/>
        </w:rPr>
        <w:t xml:space="preserve"> a shared</w:t>
      </w:r>
      <w:r w:rsidR="000833AC" w:rsidRPr="001348B8">
        <w:rPr>
          <w:rFonts w:ascii="Times New Roman" w:hAnsi="Times New Roman"/>
          <w:sz w:val="24"/>
          <w:szCs w:val="24"/>
        </w:rPr>
        <w:t>,</w:t>
      </w:r>
      <w:r w:rsidR="006A2184" w:rsidRPr="001348B8">
        <w:rPr>
          <w:rFonts w:ascii="Times New Roman" w:hAnsi="Times New Roman"/>
          <w:sz w:val="24"/>
          <w:szCs w:val="24"/>
        </w:rPr>
        <w:t xml:space="preserve"> communal</w:t>
      </w:r>
      <w:r w:rsidR="000833AC" w:rsidRPr="001348B8">
        <w:rPr>
          <w:rFonts w:ascii="Times New Roman" w:hAnsi="Times New Roman"/>
          <w:sz w:val="24"/>
          <w:szCs w:val="24"/>
        </w:rPr>
        <w:t>, rather than individual,</w:t>
      </w:r>
      <w:r w:rsidR="006A2184" w:rsidRPr="001348B8">
        <w:rPr>
          <w:rFonts w:ascii="Times New Roman" w:hAnsi="Times New Roman"/>
          <w:sz w:val="24"/>
          <w:szCs w:val="24"/>
        </w:rPr>
        <w:t xml:space="preserve"> phenomenon and </w:t>
      </w:r>
      <w:r w:rsidR="00247FA8" w:rsidRPr="001348B8">
        <w:rPr>
          <w:rFonts w:ascii="Times New Roman" w:hAnsi="Times New Roman"/>
          <w:sz w:val="24"/>
          <w:szCs w:val="24"/>
        </w:rPr>
        <w:t>how</w:t>
      </w:r>
      <w:r w:rsidR="006A2184" w:rsidRPr="001348B8">
        <w:rPr>
          <w:rFonts w:ascii="Times New Roman" w:hAnsi="Times New Roman"/>
          <w:sz w:val="24"/>
          <w:szCs w:val="24"/>
        </w:rPr>
        <w:t xml:space="preserve"> agreement among community members regarding PA </w:t>
      </w:r>
      <w:r w:rsidR="002F7F7D" w:rsidRPr="001348B8">
        <w:rPr>
          <w:rFonts w:ascii="Times New Roman" w:hAnsi="Times New Roman"/>
          <w:sz w:val="24"/>
          <w:szCs w:val="24"/>
        </w:rPr>
        <w:t>is created</w:t>
      </w:r>
      <w:r w:rsidR="006A2184" w:rsidRPr="001348B8">
        <w:rPr>
          <w:rFonts w:ascii="Times New Roman" w:hAnsi="Times New Roman"/>
          <w:sz w:val="24"/>
          <w:szCs w:val="24"/>
        </w:rPr>
        <w:t>.  </w:t>
      </w:r>
    </w:p>
    <w:p w14:paraId="74F06CED" w14:textId="5E726AC7" w:rsidR="000910F7" w:rsidRPr="001348B8" w:rsidRDefault="00A3576E" w:rsidP="00B55034">
      <w:pPr>
        <w:spacing w:after="0" w:line="480" w:lineRule="auto"/>
        <w:ind w:firstLine="720"/>
        <w:rPr>
          <w:rFonts w:ascii="Times New Roman" w:hAnsi="Times New Roman"/>
          <w:b/>
          <w:sz w:val="24"/>
          <w:szCs w:val="24"/>
        </w:rPr>
      </w:pPr>
      <w:r w:rsidRPr="001348B8">
        <w:rPr>
          <w:rFonts w:ascii="Times New Roman" w:hAnsi="Times New Roman"/>
          <w:sz w:val="24"/>
          <w:szCs w:val="24"/>
        </w:rPr>
        <w:t>C</w:t>
      </w:r>
      <w:r w:rsidR="006A2184" w:rsidRPr="001348B8">
        <w:rPr>
          <w:rFonts w:ascii="Times New Roman" w:hAnsi="Times New Roman"/>
          <w:sz w:val="24"/>
          <w:szCs w:val="24"/>
        </w:rPr>
        <w:t xml:space="preserve">ommunity PA differs from other forms of PA in four main ways: </w:t>
      </w:r>
      <w:r w:rsidR="006A2184" w:rsidRPr="001348B8">
        <w:rPr>
          <w:rFonts w:ascii="Times New Roman" w:hAnsi="Times New Roman"/>
          <w:i/>
          <w:sz w:val="24"/>
          <w:szCs w:val="24"/>
        </w:rPr>
        <w:t>location, level, focus</w:t>
      </w:r>
      <w:r w:rsidR="006A2184" w:rsidRPr="001348B8">
        <w:rPr>
          <w:rFonts w:ascii="Times New Roman" w:hAnsi="Times New Roman"/>
          <w:sz w:val="24"/>
          <w:szCs w:val="24"/>
        </w:rPr>
        <w:t xml:space="preserve">, and </w:t>
      </w:r>
      <w:r w:rsidR="006A2184" w:rsidRPr="001348B8">
        <w:rPr>
          <w:rFonts w:ascii="Times New Roman" w:hAnsi="Times New Roman"/>
          <w:i/>
          <w:sz w:val="24"/>
          <w:szCs w:val="24"/>
        </w:rPr>
        <w:t>behavioral response</w:t>
      </w:r>
      <w:r w:rsidR="006A2184" w:rsidRPr="001348B8">
        <w:rPr>
          <w:rFonts w:ascii="Times New Roman" w:hAnsi="Times New Roman"/>
          <w:sz w:val="24"/>
          <w:szCs w:val="24"/>
        </w:rPr>
        <w:t xml:space="preserve">. The </w:t>
      </w:r>
      <w:r w:rsidR="006A2184" w:rsidRPr="001348B8">
        <w:rPr>
          <w:rFonts w:ascii="Times New Roman" w:hAnsi="Times New Roman"/>
          <w:i/>
          <w:sz w:val="24"/>
          <w:szCs w:val="24"/>
        </w:rPr>
        <w:t>location</w:t>
      </w:r>
      <w:r w:rsidR="006A2184" w:rsidRPr="001348B8">
        <w:rPr>
          <w:rFonts w:ascii="Times New Roman" w:hAnsi="Times New Roman"/>
          <w:sz w:val="24"/>
          <w:szCs w:val="24"/>
        </w:rPr>
        <w:t xml:space="preserve"> of community PA is the local area surrounding one’s home</w:t>
      </w:r>
      <w:r w:rsidR="00340224" w:rsidRPr="001348B8">
        <w:rPr>
          <w:rFonts w:ascii="Times New Roman" w:hAnsi="Times New Roman"/>
          <w:sz w:val="24"/>
          <w:szCs w:val="24"/>
        </w:rPr>
        <w:t xml:space="preserve"> (including second homes, which can be strong loci of community-based attachment [Stedman</w:t>
      </w:r>
      <w:r w:rsidR="000643E4" w:rsidRPr="001348B8">
        <w:rPr>
          <w:rFonts w:ascii="Times New Roman" w:hAnsi="Times New Roman"/>
          <w:sz w:val="24"/>
          <w:szCs w:val="24"/>
        </w:rPr>
        <w:t>,</w:t>
      </w:r>
      <w:r w:rsidR="00340224" w:rsidRPr="001348B8">
        <w:rPr>
          <w:rFonts w:ascii="Times New Roman" w:hAnsi="Times New Roman"/>
          <w:sz w:val="24"/>
          <w:szCs w:val="24"/>
        </w:rPr>
        <w:t xml:space="preserve"> 2006]). </w:t>
      </w:r>
      <w:r w:rsidR="006A2184" w:rsidRPr="001348B8">
        <w:rPr>
          <w:rFonts w:ascii="Times New Roman" w:hAnsi="Times New Roman"/>
          <w:sz w:val="24"/>
          <w:szCs w:val="24"/>
        </w:rPr>
        <w:t>Community-</w:t>
      </w:r>
      <w:r w:rsidR="006A2184" w:rsidRPr="001348B8">
        <w:rPr>
          <w:rFonts w:ascii="Times New Roman" w:hAnsi="Times New Roman"/>
          <w:i/>
          <w:sz w:val="24"/>
          <w:szCs w:val="24"/>
        </w:rPr>
        <w:t>level</w:t>
      </w:r>
      <w:r w:rsidR="006A2184" w:rsidRPr="001348B8">
        <w:rPr>
          <w:rFonts w:ascii="Times New Roman" w:hAnsi="Times New Roman"/>
          <w:sz w:val="24"/>
          <w:szCs w:val="24"/>
        </w:rPr>
        <w:t xml:space="preserve"> PA implies some agreement among community members</w:t>
      </w:r>
      <w:r w:rsidR="00AF45C9" w:rsidRPr="001348B8">
        <w:rPr>
          <w:rFonts w:ascii="Times New Roman" w:hAnsi="Times New Roman"/>
          <w:sz w:val="24"/>
          <w:szCs w:val="24"/>
        </w:rPr>
        <w:t xml:space="preserve"> regarding their bonds to place</w:t>
      </w:r>
      <w:r w:rsidR="006A2184" w:rsidRPr="001348B8">
        <w:rPr>
          <w:rFonts w:ascii="Times New Roman" w:hAnsi="Times New Roman"/>
          <w:sz w:val="24"/>
          <w:szCs w:val="24"/>
        </w:rPr>
        <w:t xml:space="preserve">. Consensus is greater in some communities than </w:t>
      </w:r>
      <w:r w:rsidR="002F7F7D" w:rsidRPr="001348B8">
        <w:rPr>
          <w:rFonts w:ascii="Times New Roman" w:hAnsi="Times New Roman"/>
          <w:sz w:val="24"/>
          <w:szCs w:val="24"/>
        </w:rPr>
        <w:t xml:space="preserve">in </w:t>
      </w:r>
      <w:r w:rsidR="006A2184" w:rsidRPr="001348B8">
        <w:rPr>
          <w:rFonts w:ascii="Times New Roman" w:hAnsi="Times New Roman"/>
          <w:sz w:val="24"/>
          <w:szCs w:val="24"/>
        </w:rPr>
        <w:t xml:space="preserve">others, and in most places, residents vary greatly in their attachment to the same community. The </w:t>
      </w:r>
      <w:r w:rsidR="006A2184" w:rsidRPr="001348B8">
        <w:rPr>
          <w:rFonts w:ascii="Times New Roman" w:hAnsi="Times New Roman"/>
          <w:i/>
          <w:sz w:val="24"/>
          <w:szCs w:val="24"/>
        </w:rPr>
        <w:t>focus</w:t>
      </w:r>
      <w:r w:rsidR="006A2184" w:rsidRPr="001348B8">
        <w:rPr>
          <w:rFonts w:ascii="Times New Roman" w:hAnsi="Times New Roman"/>
          <w:sz w:val="24"/>
          <w:szCs w:val="24"/>
        </w:rPr>
        <w:t xml:space="preserve"> of </w:t>
      </w:r>
      <w:r w:rsidR="00207A06" w:rsidRPr="001348B8">
        <w:rPr>
          <w:rFonts w:ascii="Times New Roman" w:hAnsi="Times New Roman"/>
          <w:sz w:val="24"/>
          <w:szCs w:val="24"/>
        </w:rPr>
        <w:t xml:space="preserve">community </w:t>
      </w:r>
      <w:r w:rsidR="004D7B49" w:rsidRPr="001348B8">
        <w:rPr>
          <w:rFonts w:ascii="Times New Roman" w:hAnsi="Times New Roman"/>
          <w:sz w:val="24"/>
          <w:szCs w:val="24"/>
        </w:rPr>
        <w:t>PA</w:t>
      </w:r>
      <w:r w:rsidR="006A2184" w:rsidRPr="001348B8">
        <w:rPr>
          <w:rFonts w:ascii="Times New Roman" w:hAnsi="Times New Roman"/>
          <w:sz w:val="24"/>
          <w:szCs w:val="24"/>
        </w:rPr>
        <w:t xml:space="preserve"> </w:t>
      </w:r>
      <w:r w:rsidR="00207A06" w:rsidRPr="001348B8">
        <w:rPr>
          <w:rFonts w:ascii="Times New Roman" w:hAnsi="Times New Roman"/>
          <w:sz w:val="24"/>
          <w:szCs w:val="24"/>
        </w:rPr>
        <w:t xml:space="preserve">is more holistic than </w:t>
      </w:r>
      <w:r w:rsidR="004D7B49" w:rsidRPr="001348B8">
        <w:rPr>
          <w:rFonts w:ascii="Times New Roman" w:hAnsi="Times New Roman"/>
          <w:sz w:val="24"/>
          <w:szCs w:val="24"/>
        </w:rPr>
        <w:t>a particular favorite</w:t>
      </w:r>
      <w:r w:rsidR="006A2184" w:rsidRPr="001348B8">
        <w:rPr>
          <w:rFonts w:ascii="Times New Roman" w:hAnsi="Times New Roman"/>
          <w:sz w:val="24"/>
          <w:szCs w:val="24"/>
        </w:rPr>
        <w:t xml:space="preserve"> object, </w:t>
      </w:r>
      <w:r w:rsidR="004D7B49" w:rsidRPr="001348B8">
        <w:rPr>
          <w:rFonts w:ascii="Times New Roman" w:hAnsi="Times New Roman"/>
          <w:sz w:val="24"/>
          <w:szCs w:val="24"/>
        </w:rPr>
        <w:t>building</w:t>
      </w:r>
      <w:r w:rsidR="006A2184" w:rsidRPr="001348B8">
        <w:rPr>
          <w:rFonts w:ascii="Times New Roman" w:hAnsi="Times New Roman"/>
          <w:sz w:val="24"/>
          <w:szCs w:val="24"/>
        </w:rPr>
        <w:t xml:space="preserve">, </w:t>
      </w:r>
      <w:r w:rsidR="004D7B49" w:rsidRPr="001348B8">
        <w:rPr>
          <w:rFonts w:ascii="Times New Roman" w:hAnsi="Times New Roman"/>
          <w:sz w:val="24"/>
          <w:szCs w:val="24"/>
        </w:rPr>
        <w:t xml:space="preserve">or </w:t>
      </w:r>
      <w:r w:rsidR="006A2184" w:rsidRPr="001348B8">
        <w:rPr>
          <w:rFonts w:ascii="Times New Roman" w:hAnsi="Times New Roman"/>
          <w:sz w:val="24"/>
          <w:szCs w:val="24"/>
        </w:rPr>
        <w:t>natural space</w:t>
      </w:r>
      <w:r w:rsidR="004D7B49" w:rsidRPr="001348B8">
        <w:rPr>
          <w:rFonts w:ascii="Times New Roman" w:hAnsi="Times New Roman"/>
          <w:sz w:val="24"/>
          <w:szCs w:val="24"/>
        </w:rPr>
        <w:t xml:space="preserve">; </w:t>
      </w:r>
      <w:r w:rsidR="006A2184" w:rsidRPr="001348B8">
        <w:rPr>
          <w:rFonts w:ascii="Times New Roman" w:hAnsi="Times New Roman"/>
          <w:sz w:val="24"/>
          <w:szCs w:val="24"/>
        </w:rPr>
        <w:t xml:space="preserve">it relates to </w:t>
      </w:r>
      <w:r w:rsidR="004D7B49" w:rsidRPr="001348B8">
        <w:rPr>
          <w:rFonts w:ascii="Times New Roman" w:hAnsi="Times New Roman"/>
          <w:sz w:val="24"/>
          <w:szCs w:val="24"/>
        </w:rPr>
        <w:t>one’s residential and public environs and surrounding landscape</w:t>
      </w:r>
      <w:r w:rsidR="006A2184" w:rsidRPr="001348B8">
        <w:rPr>
          <w:rFonts w:ascii="Times New Roman" w:hAnsi="Times New Roman"/>
          <w:sz w:val="24"/>
          <w:szCs w:val="24"/>
        </w:rPr>
        <w:t xml:space="preserve"> as a whole place. What makes community PA truly unique, however, are the complex place and social cognitions, emotions, and behaviors, in response to environmental disruptions or threats, that </w:t>
      </w:r>
      <w:r w:rsidR="002F7F7D" w:rsidRPr="001348B8">
        <w:rPr>
          <w:rFonts w:ascii="Times New Roman" w:hAnsi="Times New Roman"/>
          <w:sz w:val="24"/>
          <w:szCs w:val="24"/>
        </w:rPr>
        <w:t xml:space="preserve">inform </w:t>
      </w:r>
      <w:r w:rsidR="006A2184" w:rsidRPr="001348B8">
        <w:rPr>
          <w:rFonts w:ascii="Times New Roman" w:hAnsi="Times New Roman"/>
          <w:sz w:val="24"/>
          <w:szCs w:val="24"/>
        </w:rPr>
        <w:t xml:space="preserve">an interpretive process at both the individual and community level and that lead to </w:t>
      </w:r>
      <w:r w:rsidR="006A2184" w:rsidRPr="001348B8">
        <w:rPr>
          <w:rFonts w:ascii="Times New Roman" w:hAnsi="Times New Roman"/>
          <w:i/>
          <w:sz w:val="24"/>
          <w:szCs w:val="24"/>
        </w:rPr>
        <w:t>collective, community-level actions, adaptations, or acceptance</w:t>
      </w:r>
      <w:r w:rsidR="006A2184" w:rsidRPr="001348B8">
        <w:rPr>
          <w:rFonts w:ascii="Times New Roman" w:hAnsi="Times New Roman"/>
          <w:sz w:val="24"/>
          <w:szCs w:val="24"/>
        </w:rPr>
        <w:t xml:space="preserve"> of the disruption</w:t>
      </w:r>
      <w:r w:rsidR="00A255AC" w:rsidRPr="001348B8">
        <w:rPr>
          <w:rFonts w:ascii="Times New Roman" w:hAnsi="Times New Roman"/>
          <w:sz w:val="24"/>
          <w:szCs w:val="24"/>
        </w:rPr>
        <w:t xml:space="preserve"> (Stedman, 2016)</w:t>
      </w:r>
      <w:r w:rsidR="006A2184" w:rsidRPr="001348B8">
        <w:rPr>
          <w:rFonts w:ascii="Times New Roman" w:hAnsi="Times New Roman"/>
          <w:sz w:val="24"/>
          <w:szCs w:val="24"/>
        </w:rPr>
        <w:t>.</w:t>
      </w:r>
    </w:p>
    <w:p w14:paraId="468FA660" w14:textId="77777777"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Place attachment and community-focused social cognitions and behaviors</w:t>
      </w:r>
    </w:p>
    <w:p w14:paraId="0FEE8878" w14:textId="5C6B566F" w:rsidR="006A2184" w:rsidRPr="001348B8" w:rsidRDefault="006A2184"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PA is closely tied to various other community perceptions, emotions, and behaviors. A study of adolescents found that PA </w:t>
      </w:r>
      <w:r w:rsidR="00284C19" w:rsidRPr="001348B8">
        <w:rPr>
          <w:rFonts w:ascii="Times New Roman" w:hAnsi="Times New Roman"/>
          <w:sz w:val="24"/>
          <w:szCs w:val="24"/>
        </w:rPr>
        <w:t xml:space="preserve">is </w:t>
      </w:r>
      <w:r w:rsidRPr="001348B8">
        <w:rPr>
          <w:rFonts w:ascii="Times New Roman" w:hAnsi="Times New Roman"/>
          <w:sz w:val="24"/>
          <w:szCs w:val="24"/>
        </w:rPr>
        <w:t xml:space="preserve">significantly </w:t>
      </w:r>
      <w:r w:rsidR="00284C19" w:rsidRPr="001348B8">
        <w:rPr>
          <w:rFonts w:ascii="Times New Roman" w:hAnsi="Times New Roman"/>
          <w:sz w:val="24"/>
          <w:szCs w:val="24"/>
        </w:rPr>
        <w:t>related to</w:t>
      </w:r>
      <w:r w:rsidRPr="001348B8">
        <w:rPr>
          <w:rFonts w:ascii="Times New Roman" w:hAnsi="Times New Roman"/>
          <w:sz w:val="24"/>
          <w:szCs w:val="24"/>
        </w:rPr>
        <w:t xml:space="preserve"> social capital and feelings of safety in all 13 European countries studied (</w:t>
      </w:r>
      <w:proofErr w:type="spellStart"/>
      <w:r w:rsidRPr="001348B8">
        <w:rPr>
          <w:rFonts w:ascii="Times New Roman" w:hAnsi="Times New Roman"/>
          <w:sz w:val="24"/>
          <w:szCs w:val="24"/>
        </w:rPr>
        <w:t>Dallago</w:t>
      </w:r>
      <w:proofErr w:type="spellEnd"/>
      <w:r w:rsidRPr="001348B8">
        <w:rPr>
          <w:rFonts w:ascii="Times New Roman" w:hAnsi="Times New Roman"/>
          <w:sz w:val="24"/>
          <w:szCs w:val="24"/>
        </w:rPr>
        <w:t xml:space="preserve"> et al., 2009).  Another study </w:t>
      </w:r>
      <w:r w:rsidR="00832A0E">
        <w:rPr>
          <w:rFonts w:ascii="Times New Roman" w:hAnsi="Times New Roman"/>
          <w:sz w:val="24"/>
          <w:szCs w:val="24"/>
        </w:rPr>
        <w:t>measured</w:t>
      </w:r>
      <w:r w:rsidRPr="001348B8">
        <w:rPr>
          <w:rFonts w:ascii="Times New Roman" w:hAnsi="Times New Roman"/>
          <w:sz w:val="24"/>
          <w:szCs w:val="24"/>
        </w:rPr>
        <w:t xml:space="preserve"> community-level PA </w:t>
      </w:r>
      <w:r w:rsidR="00832A0E">
        <w:rPr>
          <w:rFonts w:ascii="Times New Roman" w:hAnsi="Times New Roman"/>
          <w:sz w:val="24"/>
          <w:szCs w:val="24"/>
        </w:rPr>
        <w:t>differently than individual PA in two ways</w:t>
      </w:r>
      <w:r w:rsidR="00832A0E" w:rsidRPr="00832A0E">
        <w:rPr>
          <w:rFonts w:ascii="Times New Roman" w:hAnsi="Times New Roman"/>
          <w:sz w:val="24"/>
          <w:szCs w:val="24"/>
        </w:rPr>
        <w:t xml:space="preserve">: by asking about pride and attachment to </w:t>
      </w:r>
      <w:proofErr w:type="spellStart"/>
      <w:r w:rsidR="00832A0E" w:rsidRPr="00832A0E">
        <w:rPr>
          <w:rFonts w:ascii="Times New Roman" w:hAnsi="Times New Roman"/>
          <w:sz w:val="24"/>
          <w:szCs w:val="24"/>
        </w:rPr>
        <w:t>streetblock</w:t>
      </w:r>
      <w:proofErr w:type="spellEnd"/>
      <w:r w:rsidR="00832A0E" w:rsidRPr="00832A0E">
        <w:rPr>
          <w:rFonts w:ascii="Times New Roman" w:hAnsi="Times New Roman"/>
          <w:sz w:val="24"/>
          <w:szCs w:val="24"/>
        </w:rPr>
        <w:t xml:space="preserve"> and neighborhood separately from home interior, exterior and yard; and </w:t>
      </w:r>
      <w:r w:rsidR="00832A0E">
        <w:rPr>
          <w:rFonts w:ascii="Times New Roman" w:hAnsi="Times New Roman"/>
          <w:sz w:val="24"/>
          <w:szCs w:val="24"/>
        </w:rPr>
        <w:t>b</w:t>
      </w:r>
      <w:r w:rsidR="00832A0E" w:rsidRPr="00832A0E">
        <w:rPr>
          <w:rFonts w:ascii="Times New Roman" w:hAnsi="Times New Roman"/>
          <w:sz w:val="24"/>
          <w:szCs w:val="24"/>
        </w:rPr>
        <w:t>y aggregating to the block/community level and using multilevel analysis</w:t>
      </w:r>
      <w:r w:rsidR="00832A0E">
        <w:rPr>
          <w:rFonts w:ascii="Times New Roman" w:hAnsi="Times New Roman"/>
          <w:sz w:val="24"/>
          <w:szCs w:val="24"/>
        </w:rPr>
        <w:t xml:space="preserve"> </w:t>
      </w:r>
      <w:r w:rsidR="00832A0E" w:rsidRPr="001348B8">
        <w:rPr>
          <w:rFonts w:ascii="Times New Roman" w:hAnsi="Times New Roman"/>
          <w:sz w:val="24"/>
          <w:szCs w:val="24"/>
        </w:rPr>
        <w:t>(Brown et al., 2003; 2004)</w:t>
      </w:r>
      <w:r w:rsidR="00832A0E" w:rsidRPr="00832A0E">
        <w:rPr>
          <w:rFonts w:ascii="Times New Roman" w:hAnsi="Times New Roman"/>
          <w:sz w:val="24"/>
          <w:szCs w:val="24"/>
        </w:rPr>
        <w:t>.</w:t>
      </w:r>
      <w:r w:rsidR="00832A0E">
        <w:rPr>
          <w:rFonts w:ascii="Times New Roman" w:hAnsi="Times New Roman"/>
          <w:sz w:val="24"/>
          <w:szCs w:val="24"/>
        </w:rPr>
        <w:t xml:space="preserve"> C</w:t>
      </w:r>
      <w:r w:rsidR="00CA1648">
        <w:rPr>
          <w:rFonts w:ascii="Times New Roman" w:hAnsi="Times New Roman"/>
          <w:sz w:val="24"/>
          <w:szCs w:val="24"/>
        </w:rPr>
        <w:t>ommunity PA wa</w:t>
      </w:r>
      <w:r w:rsidRPr="001348B8">
        <w:rPr>
          <w:rFonts w:ascii="Times New Roman" w:hAnsi="Times New Roman"/>
          <w:sz w:val="24"/>
          <w:szCs w:val="24"/>
        </w:rPr>
        <w:t xml:space="preserve">s associated with </w:t>
      </w:r>
      <w:r w:rsidR="00EF18FD" w:rsidRPr="001348B8">
        <w:rPr>
          <w:rFonts w:ascii="Times New Roman" w:hAnsi="Times New Roman"/>
          <w:sz w:val="24"/>
          <w:szCs w:val="24"/>
        </w:rPr>
        <w:t>fewer</w:t>
      </w:r>
      <w:r w:rsidRPr="001348B8">
        <w:rPr>
          <w:rFonts w:ascii="Times New Roman" w:hAnsi="Times New Roman"/>
          <w:sz w:val="24"/>
          <w:szCs w:val="24"/>
        </w:rPr>
        <w:t xml:space="preserve"> perceived incivilities (e.g., gang activity), criminal victimization, and fear and more physical revitalization on one’s block. PA is generally </w:t>
      </w:r>
      <w:r w:rsidRPr="001348B8">
        <w:rPr>
          <w:rFonts w:ascii="Times New Roman" w:hAnsi="Times New Roman"/>
          <w:sz w:val="24"/>
          <w:szCs w:val="24"/>
        </w:rPr>
        <w:lastRenderedPageBreak/>
        <w:t xml:space="preserve">assumed to develop slowly over </w:t>
      </w:r>
      <w:r w:rsidR="00FA3B84" w:rsidRPr="001348B8">
        <w:rPr>
          <w:rFonts w:ascii="Times New Roman" w:hAnsi="Times New Roman"/>
          <w:sz w:val="24"/>
          <w:szCs w:val="24"/>
        </w:rPr>
        <w:t>time</w:t>
      </w:r>
      <w:r w:rsidRPr="001348B8">
        <w:rPr>
          <w:rFonts w:ascii="Times New Roman" w:hAnsi="Times New Roman"/>
          <w:sz w:val="24"/>
          <w:szCs w:val="24"/>
        </w:rPr>
        <w:t xml:space="preserve">, but </w:t>
      </w:r>
      <w:r w:rsidR="00584480" w:rsidRPr="001348B8">
        <w:rPr>
          <w:rFonts w:ascii="Times New Roman" w:hAnsi="Times New Roman"/>
          <w:sz w:val="24"/>
          <w:szCs w:val="24"/>
        </w:rPr>
        <w:t>studies have found that it can develop quickly in well-designed</w:t>
      </w:r>
      <w:r w:rsidRPr="001348B8">
        <w:rPr>
          <w:rFonts w:ascii="Times New Roman" w:hAnsi="Times New Roman"/>
          <w:sz w:val="24"/>
          <w:szCs w:val="24"/>
        </w:rPr>
        <w:t xml:space="preserve"> </w:t>
      </w:r>
      <w:r w:rsidR="00584480" w:rsidRPr="001348B8">
        <w:rPr>
          <w:rFonts w:ascii="Times New Roman" w:hAnsi="Times New Roman"/>
          <w:sz w:val="24"/>
          <w:szCs w:val="24"/>
        </w:rPr>
        <w:t>new</w:t>
      </w:r>
      <w:r w:rsidRPr="001348B8">
        <w:rPr>
          <w:rFonts w:ascii="Times New Roman" w:hAnsi="Times New Roman"/>
          <w:sz w:val="24"/>
          <w:szCs w:val="24"/>
        </w:rPr>
        <w:t xml:space="preserve"> communities </w:t>
      </w:r>
      <w:r w:rsidR="00511FE8" w:rsidRPr="001348B8">
        <w:rPr>
          <w:rFonts w:ascii="Times New Roman" w:hAnsi="Times New Roman"/>
          <w:sz w:val="24"/>
          <w:szCs w:val="24"/>
        </w:rPr>
        <w:t>(</w:t>
      </w:r>
      <w:r w:rsidRPr="001348B8">
        <w:rPr>
          <w:rFonts w:ascii="Times New Roman" w:hAnsi="Times New Roman"/>
          <w:sz w:val="24"/>
          <w:szCs w:val="24"/>
        </w:rPr>
        <w:t>Brown et al</w:t>
      </w:r>
      <w:r w:rsidR="00511FE8" w:rsidRPr="001348B8">
        <w:rPr>
          <w:rFonts w:ascii="Times New Roman" w:hAnsi="Times New Roman"/>
          <w:sz w:val="24"/>
          <w:szCs w:val="24"/>
        </w:rPr>
        <w:t>.</w:t>
      </w:r>
      <w:r w:rsidR="007713FB" w:rsidRPr="001348B8">
        <w:rPr>
          <w:rFonts w:ascii="Times New Roman" w:hAnsi="Times New Roman"/>
          <w:sz w:val="24"/>
          <w:szCs w:val="24"/>
        </w:rPr>
        <w:t>,</w:t>
      </w:r>
      <w:r w:rsidRPr="001348B8">
        <w:rPr>
          <w:rFonts w:ascii="Times New Roman" w:hAnsi="Times New Roman"/>
          <w:sz w:val="24"/>
          <w:szCs w:val="24"/>
        </w:rPr>
        <w:t xml:space="preserve"> 2004)</w:t>
      </w:r>
      <w:r w:rsidR="00FA3B84" w:rsidRPr="001348B8">
        <w:rPr>
          <w:rFonts w:ascii="Times New Roman" w:hAnsi="Times New Roman"/>
          <w:sz w:val="24"/>
          <w:szCs w:val="24"/>
        </w:rPr>
        <w:t xml:space="preserve"> </w:t>
      </w:r>
      <w:r w:rsidR="00003A91" w:rsidRPr="001348B8">
        <w:rPr>
          <w:rFonts w:ascii="Times New Roman" w:hAnsi="Times New Roman"/>
          <w:sz w:val="24"/>
          <w:szCs w:val="24"/>
        </w:rPr>
        <w:t>and</w:t>
      </w:r>
      <w:r w:rsidR="00FA3B84" w:rsidRPr="001348B8">
        <w:rPr>
          <w:rFonts w:ascii="Times New Roman" w:hAnsi="Times New Roman"/>
          <w:sz w:val="24"/>
          <w:szCs w:val="24"/>
        </w:rPr>
        <w:t xml:space="preserve"> among </w:t>
      </w:r>
      <w:r w:rsidR="00511FE8" w:rsidRPr="001348B8">
        <w:rPr>
          <w:rFonts w:ascii="Times New Roman" w:hAnsi="Times New Roman"/>
          <w:sz w:val="24"/>
          <w:szCs w:val="24"/>
        </w:rPr>
        <w:t>second</w:t>
      </w:r>
      <w:r w:rsidR="00C04632" w:rsidRPr="001348B8">
        <w:rPr>
          <w:rFonts w:ascii="Times New Roman" w:hAnsi="Times New Roman"/>
          <w:sz w:val="24"/>
          <w:szCs w:val="24"/>
        </w:rPr>
        <w:t>-</w:t>
      </w:r>
      <w:r w:rsidR="00511FE8" w:rsidRPr="001348B8">
        <w:rPr>
          <w:rFonts w:ascii="Times New Roman" w:hAnsi="Times New Roman"/>
          <w:sz w:val="24"/>
          <w:szCs w:val="24"/>
        </w:rPr>
        <w:t>home</w:t>
      </w:r>
      <w:r w:rsidR="00FA3B84" w:rsidRPr="001348B8">
        <w:rPr>
          <w:rFonts w:ascii="Times New Roman" w:hAnsi="Times New Roman"/>
          <w:sz w:val="24"/>
          <w:szCs w:val="24"/>
        </w:rPr>
        <w:t xml:space="preserve"> owner</w:t>
      </w:r>
      <w:r w:rsidR="00511FE8" w:rsidRPr="001348B8">
        <w:rPr>
          <w:rFonts w:ascii="Times New Roman" w:hAnsi="Times New Roman"/>
          <w:sz w:val="24"/>
          <w:szCs w:val="24"/>
        </w:rPr>
        <w:t>s</w:t>
      </w:r>
      <w:r w:rsidRPr="001348B8">
        <w:rPr>
          <w:rFonts w:ascii="Times New Roman" w:hAnsi="Times New Roman"/>
          <w:sz w:val="24"/>
          <w:szCs w:val="24"/>
        </w:rPr>
        <w:t xml:space="preserve"> </w:t>
      </w:r>
      <w:r w:rsidR="00511FE8" w:rsidRPr="001348B8">
        <w:rPr>
          <w:rFonts w:ascii="Times New Roman" w:hAnsi="Times New Roman"/>
          <w:sz w:val="24"/>
          <w:szCs w:val="24"/>
        </w:rPr>
        <w:t>(</w:t>
      </w:r>
      <w:r w:rsidR="00584480" w:rsidRPr="001348B8">
        <w:rPr>
          <w:rFonts w:ascii="Times New Roman" w:hAnsi="Times New Roman"/>
          <w:sz w:val="24"/>
          <w:szCs w:val="24"/>
        </w:rPr>
        <w:t>Stedman, 2006)</w:t>
      </w:r>
      <w:r w:rsidRPr="001348B8">
        <w:rPr>
          <w:rFonts w:ascii="Times New Roman" w:hAnsi="Times New Roman"/>
          <w:sz w:val="24"/>
          <w:szCs w:val="24"/>
        </w:rPr>
        <w:t xml:space="preserve">. Geographic Information System mapping of block-level PA over time shows that new </w:t>
      </w:r>
      <w:r w:rsidR="00511FE8" w:rsidRPr="001348B8">
        <w:rPr>
          <w:rFonts w:ascii="Times New Roman" w:hAnsi="Times New Roman"/>
          <w:sz w:val="24"/>
          <w:szCs w:val="24"/>
        </w:rPr>
        <w:t>developments can</w:t>
      </w:r>
      <w:r w:rsidRPr="001348B8">
        <w:rPr>
          <w:rFonts w:ascii="Times New Roman" w:hAnsi="Times New Roman"/>
          <w:sz w:val="24"/>
          <w:szCs w:val="24"/>
        </w:rPr>
        <w:t xml:space="preserve"> actually depress the PA of </w:t>
      </w:r>
      <w:r w:rsidR="00633962" w:rsidRPr="001348B8">
        <w:rPr>
          <w:rFonts w:ascii="Times New Roman" w:hAnsi="Times New Roman"/>
          <w:sz w:val="24"/>
          <w:szCs w:val="24"/>
        </w:rPr>
        <w:t>existing</w:t>
      </w:r>
      <w:r w:rsidR="00C04632" w:rsidRPr="001348B8">
        <w:rPr>
          <w:rFonts w:ascii="Times New Roman" w:hAnsi="Times New Roman"/>
          <w:sz w:val="24"/>
          <w:szCs w:val="24"/>
        </w:rPr>
        <w:t xml:space="preserve"> nearby</w:t>
      </w:r>
      <w:r w:rsidR="00633962" w:rsidRPr="001348B8">
        <w:rPr>
          <w:rFonts w:ascii="Times New Roman" w:hAnsi="Times New Roman"/>
          <w:sz w:val="24"/>
          <w:szCs w:val="24"/>
        </w:rPr>
        <w:t xml:space="preserve"> </w:t>
      </w:r>
      <w:r w:rsidRPr="001348B8">
        <w:rPr>
          <w:rFonts w:ascii="Times New Roman" w:hAnsi="Times New Roman"/>
          <w:sz w:val="24"/>
          <w:szCs w:val="24"/>
        </w:rPr>
        <w:t>residents</w:t>
      </w:r>
      <w:r w:rsidR="00511FE8" w:rsidRPr="001348B8">
        <w:rPr>
          <w:rFonts w:ascii="Times New Roman" w:hAnsi="Times New Roman"/>
          <w:sz w:val="24"/>
          <w:szCs w:val="24"/>
        </w:rPr>
        <w:t>, however</w:t>
      </w:r>
      <w:r w:rsidR="009B28CB">
        <w:rPr>
          <w:rFonts w:ascii="Times New Roman" w:hAnsi="Times New Roman"/>
          <w:sz w:val="24"/>
          <w:szCs w:val="24"/>
        </w:rPr>
        <w:t>, due to the better condition of new housing and/or the influx of strangers</w:t>
      </w:r>
      <w:r w:rsidRPr="001348B8">
        <w:rPr>
          <w:rFonts w:ascii="Times New Roman" w:hAnsi="Times New Roman"/>
          <w:sz w:val="24"/>
          <w:szCs w:val="24"/>
        </w:rPr>
        <w:t xml:space="preserve"> (Perkins et al., 2009). </w:t>
      </w:r>
    </w:p>
    <w:p w14:paraId="4CF62408" w14:textId="01D47E3E" w:rsidR="006A2184" w:rsidRPr="001348B8" w:rsidRDefault="006A2184" w:rsidP="00B55034">
      <w:pPr>
        <w:spacing w:after="0" w:line="480" w:lineRule="auto"/>
        <w:ind w:firstLine="720"/>
        <w:rPr>
          <w:rFonts w:ascii="Times New Roman" w:hAnsi="Times New Roman"/>
          <w:sz w:val="24"/>
          <w:szCs w:val="24"/>
        </w:rPr>
      </w:pPr>
      <w:r w:rsidRPr="001348B8">
        <w:rPr>
          <w:rFonts w:ascii="Times New Roman" w:hAnsi="Times New Roman"/>
          <w:sz w:val="24"/>
          <w:szCs w:val="24"/>
        </w:rPr>
        <w:t>While those effects confirm the importance of PA for</w:t>
      </w:r>
      <w:r w:rsidR="00C04632" w:rsidRPr="001348B8">
        <w:rPr>
          <w:rFonts w:ascii="Times New Roman" w:hAnsi="Times New Roman"/>
          <w:sz w:val="24"/>
          <w:szCs w:val="24"/>
        </w:rPr>
        <w:t xml:space="preserve"> residents’</w:t>
      </w:r>
      <w:r w:rsidRPr="001348B8">
        <w:rPr>
          <w:rFonts w:ascii="Times New Roman" w:hAnsi="Times New Roman"/>
          <w:sz w:val="24"/>
          <w:szCs w:val="24"/>
        </w:rPr>
        <w:t xml:space="preserve"> quality of</w:t>
      </w:r>
      <w:r w:rsidR="00C04632" w:rsidRPr="001348B8">
        <w:rPr>
          <w:rFonts w:ascii="Times New Roman" w:hAnsi="Times New Roman"/>
          <w:sz w:val="24"/>
          <w:szCs w:val="24"/>
        </w:rPr>
        <w:t xml:space="preserve"> </w:t>
      </w:r>
      <w:r w:rsidRPr="001348B8">
        <w:rPr>
          <w:rFonts w:ascii="Times New Roman" w:hAnsi="Times New Roman"/>
          <w:sz w:val="24"/>
          <w:szCs w:val="24"/>
        </w:rPr>
        <w:t>life, we are particularly interested in how community PA</w:t>
      </w:r>
      <w:r w:rsidR="00AD7162" w:rsidRPr="001348B8">
        <w:rPr>
          <w:rFonts w:ascii="Times New Roman" w:hAnsi="Times New Roman"/>
          <w:sz w:val="24"/>
          <w:szCs w:val="24"/>
        </w:rPr>
        <w:t xml:space="preserve"> </w:t>
      </w:r>
      <w:r w:rsidR="00E84639" w:rsidRPr="001348B8">
        <w:rPr>
          <w:rFonts w:ascii="Times New Roman" w:hAnsi="Times New Roman"/>
          <w:sz w:val="24"/>
          <w:szCs w:val="24"/>
        </w:rPr>
        <w:t xml:space="preserve">relates to other </w:t>
      </w:r>
      <w:r w:rsidR="009646BD" w:rsidRPr="001348B8">
        <w:rPr>
          <w:rFonts w:ascii="Times New Roman" w:hAnsi="Times New Roman"/>
          <w:sz w:val="24"/>
          <w:szCs w:val="24"/>
        </w:rPr>
        <w:t>community-focused cognitions, emotions and behaviors.</w:t>
      </w:r>
      <w:r w:rsidRPr="001348B8">
        <w:rPr>
          <w:rFonts w:ascii="Times New Roman" w:hAnsi="Times New Roman"/>
          <w:sz w:val="24"/>
          <w:szCs w:val="24"/>
        </w:rPr>
        <w:t xml:space="preserve">  </w:t>
      </w:r>
      <w:r w:rsidR="006E19FA" w:rsidRPr="001348B8">
        <w:rPr>
          <w:rFonts w:ascii="Times New Roman" w:hAnsi="Times New Roman"/>
          <w:sz w:val="24"/>
          <w:szCs w:val="24"/>
        </w:rPr>
        <w:t>We present</w:t>
      </w:r>
      <w:r w:rsidRPr="001348B8">
        <w:rPr>
          <w:rFonts w:ascii="Times New Roman" w:hAnsi="Times New Roman"/>
          <w:sz w:val="24"/>
          <w:szCs w:val="24"/>
        </w:rPr>
        <w:t xml:space="preserve"> an</w:t>
      </w:r>
      <w:r w:rsidR="00E84639" w:rsidRPr="001348B8">
        <w:rPr>
          <w:rFonts w:ascii="Times New Roman" w:hAnsi="Times New Roman"/>
          <w:sz w:val="24"/>
          <w:szCs w:val="24"/>
        </w:rPr>
        <w:t xml:space="preserve"> </w:t>
      </w:r>
      <w:r w:rsidRPr="001348B8">
        <w:rPr>
          <w:rFonts w:ascii="Times New Roman" w:hAnsi="Times New Roman"/>
          <w:sz w:val="24"/>
          <w:szCs w:val="24"/>
        </w:rPr>
        <w:t>ecological model integrat</w:t>
      </w:r>
      <w:r w:rsidR="006E19FA" w:rsidRPr="001348B8">
        <w:rPr>
          <w:rFonts w:ascii="Times New Roman" w:hAnsi="Times New Roman"/>
          <w:sz w:val="24"/>
          <w:szCs w:val="24"/>
        </w:rPr>
        <w:t>ing</w:t>
      </w:r>
      <w:r w:rsidRPr="001348B8">
        <w:rPr>
          <w:rFonts w:ascii="Times New Roman" w:hAnsi="Times New Roman"/>
          <w:sz w:val="24"/>
          <w:szCs w:val="24"/>
        </w:rPr>
        <w:t xml:space="preserve"> </w:t>
      </w:r>
      <w:r w:rsidR="002305DD" w:rsidRPr="001348B8">
        <w:rPr>
          <w:rFonts w:ascii="Times New Roman" w:hAnsi="Times New Roman"/>
          <w:sz w:val="24"/>
          <w:szCs w:val="24"/>
        </w:rPr>
        <w:t>individual</w:t>
      </w:r>
      <w:r w:rsidRPr="001348B8">
        <w:rPr>
          <w:rFonts w:ascii="Times New Roman" w:hAnsi="Times New Roman"/>
          <w:sz w:val="24"/>
          <w:szCs w:val="24"/>
        </w:rPr>
        <w:t xml:space="preserve"> and </w:t>
      </w:r>
      <w:r w:rsidR="002305DD" w:rsidRPr="001348B8">
        <w:rPr>
          <w:rFonts w:ascii="Times New Roman" w:hAnsi="Times New Roman"/>
          <w:sz w:val="24"/>
          <w:szCs w:val="24"/>
        </w:rPr>
        <w:t xml:space="preserve">community </w:t>
      </w:r>
      <w:r w:rsidRPr="001348B8">
        <w:rPr>
          <w:rFonts w:ascii="Times New Roman" w:hAnsi="Times New Roman"/>
          <w:sz w:val="24"/>
          <w:szCs w:val="24"/>
        </w:rPr>
        <w:t xml:space="preserve">levels of analysis for understanding the psychological dimensions of people’s </w:t>
      </w:r>
      <w:r w:rsidR="00FF6626" w:rsidRPr="001348B8">
        <w:rPr>
          <w:rFonts w:ascii="Times New Roman" w:hAnsi="Times New Roman"/>
          <w:sz w:val="24"/>
          <w:szCs w:val="24"/>
        </w:rPr>
        <w:t>responses to</w:t>
      </w:r>
      <w:r w:rsidRPr="001348B8">
        <w:rPr>
          <w:rFonts w:ascii="Times New Roman" w:hAnsi="Times New Roman"/>
          <w:sz w:val="24"/>
          <w:szCs w:val="24"/>
        </w:rPr>
        <w:t xml:space="preserve"> </w:t>
      </w:r>
      <w:r w:rsidR="00A12296" w:rsidRPr="001348B8">
        <w:rPr>
          <w:rFonts w:ascii="Times New Roman" w:hAnsi="Times New Roman"/>
          <w:sz w:val="24"/>
          <w:szCs w:val="24"/>
        </w:rPr>
        <w:t xml:space="preserve">community </w:t>
      </w:r>
      <w:r w:rsidRPr="001348B8">
        <w:rPr>
          <w:rFonts w:ascii="Times New Roman" w:hAnsi="Times New Roman"/>
          <w:sz w:val="24"/>
          <w:szCs w:val="24"/>
        </w:rPr>
        <w:t>environmental threat</w:t>
      </w:r>
      <w:r w:rsidR="00FF6626" w:rsidRPr="001348B8">
        <w:rPr>
          <w:rFonts w:ascii="Times New Roman" w:hAnsi="Times New Roman"/>
          <w:sz w:val="24"/>
          <w:szCs w:val="24"/>
        </w:rPr>
        <w:t>s</w:t>
      </w:r>
      <w:r w:rsidRPr="001348B8">
        <w:rPr>
          <w:rFonts w:ascii="Times New Roman" w:hAnsi="Times New Roman"/>
          <w:sz w:val="24"/>
          <w:szCs w:val="24"/>
        </w:rPr>
        <w:t xml:space="preserve">. </w:t>
      </w:r>
      <w:r w:rsidR="00E22D5C" w:rsidRPr="001348B8">
        <w:rPr>
          <w:rFonts w:ascii="Times New Roman" w:hAnsi="Times New Roman"/>
          <w:sz w:val="24"/>
          <w:szCs w:val="24"/>
        </w:rPr>
        <w:t>We start with</w:t>
      </w:r>
      <w:r w:rsidRPr="001348B8">
        <w:rPr>
          <w:rFonts w:ascii="Times New Roman" w:hAnsi="Times New Roman"/>
          <w:sz w:val="24"/>
          <w:szCs w:val="24"/>
        </w:rPr>
        <w:t xml:space="preserve"> Manzo and Perkins’ (2006) framework </w:t>
      </w:r>
      <w:r w:rsidR="00E22D5C" w:rsidRPr="001348B8">
        <w:rPr>
          <w:rFonts w:ascii="Times New Roman" w:hAnsi="Times New Roman"/>
          <w:sz w:val="24"/>
          <w:szCs w:val="24"/>
        </w:rPr>
        <w:t xml:space="preserve">distinguishing physical (place) and social dimensions </w:t>
      </w:r>
      <w:r w:rsidR="00987C78" w:rsidRPr="001348B8">
        <w:rPr>
          <w:rFonts w:ascii="Times New Roman" w:hAnsi="Times New Roman"/>
          <w:sz w:val="24"/>
          <w:szCs w:val="24"/>
        </w:rPr>
        <w:t>of</w:t>
      </w:r>
      <w:r w:rsidRPr="001348B8">
        <w:rPr>
          <w:rFonts w:ascii="Times New Roman" w:hAnsi="Times New Roman"/>
          <w:sz w:val="24"/>
          <w:szCs w:val="24"/>
        </w:rPr>
        <w:t xml:space="preserve"> </w:t>
      </w:r>
      <w:r w:rsidR="00987C78" w:rsidRPr="001348B8">
        <w:rPr>
          <w:rFonts w:ascii="Times New Roman" w:hAnsi="Times New Roman"/>
          <w:sz w:val="24"/>
          <w:szCs w:val="24"/>
        </w:rPr>
        <w:t>community</w:t>
      </w:r>
      <w:r w:rsidR="00E22D5C" w:rsidRPr="001348B8">
        <w:rPr>
          <w:rFonts w:ascii="Times New Roman" w:hAnsi="Times New Roman"/>
          <w:sz w:val="24"/>
          <w:szCs w:val="24"/>
        </w:rPr>
        <w:t xml:space="preserve"> and three psychological dimensions: 1. </w:t>
      </w:r>
      <w:r w:rsidRPr="001348B8">
        <w:rPr>
          <w:rFonts w:ascii="Times New Roman" w:hAnsi="Times New Roman"/>
          <w:sz w:val="24"/>
          <w:szCs w:val="24"/>
        </w:rPr>
        <w:t>affective (emotional) bonds to places (PA) and/or to people (sense of community)</w:t>
      </w:r>
      <w:r w:rsidR="00E22D5C" w:rsidRPr="001348B8">
        <w:rPr>
          <w:rFonts w:ascii="Times New Roman" w:hAnsi="Times New Roman"/>
          <w:sz w:val="24"/>
          <w:szCs w:val="24"/>
        </w:rPr>
        <w:t>;</w:t>
      </w:r>
      <w:r w:rsidRPr="001348B8">
        <w:rPr>
          <w:rFonts w:ascii="Times New Roman" w:hAnsi="Times New Roman"/>
          <w:sz w:val="24"/>
          <w:szCs w:val="24"/>
        </w:rPr>
        <w:t xml:space="preserve"> </w:t>
      </w:r>
      <w:r w:rsidR="00E22D5C" w:rsidRPr="001348B8">
        <w:rPr>
          <w:rFonts w:ascii="Times New Roman" w:hAnsi="Times New Roman"/>
          <w:sz w:val="24"/>
          <w:szCs w:val="24"/>
        </w:rPr>
        <w:t>2. p</w:t>
      </w:r>
      <w:r w:rsidRPr="001348B8">
        <w:rPr>
          <w:rFonts w:ascii="Times New Roman" w:hAnsi="Times New Roman"/>
          <w:sz w:val="24"/>
          <w:szCs w:val="24"/>
        </w:rPr>
        <w:t>lace and community identity</w:t>
      </w:r>
      <w:r w:rsidR="00E22D5C" w:rsidRPr="001348B8">
        <w:rPr>
          <w:rFonts w:ascii="Times New Roman" w:hAnsi="Times New Roman"/>
          <w:sz w:val="24"/>
          <w:szCs w:val="24"/>
        </w:rPr>
        <w:t>, which</w:t>
      </w:r>
      <w:r w:rsidRPr="001348B8">
        <w:rPr>
          <w:rFonts w:ascii="Times New Roman" w:hAnsi="Times New Roman"/>
          <w:sz w:val="24"/>
          <w:szCs w:val="24"/>
        </w:rPr>
        <w:t xml:space="preserve"> are related, but </w:t>
      </w:r>
      <w:r w:rsidR="00C82F36" w:rsidRPr="001348B8">
        <w:rPr>
          <w:rFonts w:ascii="Times New Roman" w:hAnsi="Times New Roman"/>
          <w:sz w:val="24"/>
          <w:szCs w:val="24"/>
        </w:rPr>
        <w:t xml:space="preserve">a </w:t>
      </w:r>
      <w:r w:rsidRPr="001348B8">
        <w:rPr>
          <w:rFonts w:ascii="Times New Roman" w:hAnsi="Times New Roman"/>
          <w:sz w:val="24"/>
          <w:szCs w:val="24"/>
        </w:rPr>
        <w:t>separate cognitive dimension</w:t>
      </w:r>
      <w:r w:rsidR="00C82F36" w:rsidRPr="001348B8">
        <w:rPr>
          <w:rFonts w:ascii="Times New Roman" w:hAnsi="Times New Roman"/>
          <w:sz w:val="24"/>
          <w:szCs w:val="24"/>
        </w:rPr>
        <w:t>; 3.</w:t>
      </w:r>
      <w:r w:rsidRPr="001348B8">
        <w:rPr>
          <w:rFonts w:ascii="Times New Roman" w:hAnsi="Times New Roman"/>
          <w:sz w:val="24"/>
          <w:szCs w:val="24"/>
        </w:rPr>
        <w:t xml:space="preserve"> </w:t>
      </w:r>
      <w:r w:rsidR="00C82F36" w:rsidRPr="001348B8">
        <w:rPr>
          <w:rFonts w:ascii="Times New Roman" w:hAnsi="Times New Roman"/>
          <w:sz w:val="24"/>
          <w:szCs w:val="24"/>
        </w:rPr>
        <w:t>a</w:t>
      </w:r>
      <w:r w:rsidRPr="001348B8">
        <w:rPr>
          <w:rFonts w:ascii="Times New Roman" w:hAnsi="Times New Roman"/>
          <w:sz w:val="24"/>
          <w:szCs w:val="24"/>
        </w:rPr>
        <w:t xml:space="preserve"> behavioral dimension includ</w:t>
      </w:r>
      <w:r w:rsidR="00C82F36" w:rsidRPr="001348B8">
        <w:rPr>
          <w:rFonts w:ascii="Times New Roman" w:hAnsi="Times New Roman"/>
          <w:sz w:val="24"/>
          <w:szCs w:val="24"/>
        </w:rPr>
        <w:t>ing</w:t>
      </w:r>
      <w:r w:rsidRPr="001348B8">
        <w:rPr>
          <w:rFonts w:ascii="Times New Roman" w:hAnsi="Times New Roman"/>
          <w:sz w:val="24"/>
          <w:szCs w:val="24"/>
        </w:rPr>
        <w:t xml:space="preserve"> organized community participation and informal neighboring. </w:t>
      </w:r>
    </w:p>
    <w:p w14:paraId="2ADF9D2D" w14:textId="660F2AE4"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Overview of the framework</w:t>
      </w:r>
      <w:r w:rsidR="005F502C">
        <w:rPr>
          <w:rStyle w:val="FootnoteReference"/>
          <w:rFonts w:ascii="Times New Roman" w:hAnsi="Times New Roman"/>
          <w:b/>
          <w:sz w:val="24"/>
          <w:szCs w:val="24"/>
        </w:rPr>
        <w:footnoteReference w:id="1"/>
      </w:r>
    </w:p>
    <w:p w14:paraId="21660578" w14:textId="3D3F353F" w:rsidR="006A2184" w:rsidRPr="001348B8" w:rsidRDefault="005120F3" w:rsidP="00B55034">
      <w:pPr>
        <w:spacing w:after="0" w:line="480" w:lineRule="auto"/>
        <w:ind w:firstLine="720"/>
        <w:rPr>
          <w:rFonts w:ascii="Times New Roman" w:hAnsi="Times New Roman"/>
          <w:sz w:val="24"/>
          <w:szCs w:val="24"/>
        </w:rPr>
      </w:pPr>
      <w:r>
        <w:rPr>
          <w:rFonts w:ascii="Times New Roman" w:hAnsi="Times New Roman"/>
          <w:sz w:val="24"/>
          <w:szCs w:val="24"/>
        </w:rPr>
        <w:t>We</w:t>
      </w:r>
      <w:r w:rsidR="006A2184" w:rsidRPr="001348B8">
        <w:rPr>
          <w:rFonts w:ascii="Times New Roman" w:hAnsi="Times New Roman"/>
          <w:sz w:val="24"/>
          <w:szCs w:val="24"/>
        </w:rPr>
        <w:t xml:space="preserve"> use a disruption-response framework for presenting PA and related constructs and articulating their relations to </w:t>
      </w:r>
      <w:r w:rsidR="00BA08F9" w:rsidRPr="001348B8">
        <w:rPr>
          <w:rFonts w:ascii="Times New Roman" w:hAnsi="Times New Roman"/>
          <w:sz w:val="24"/>
          <w:szCs w:val="24"/>
        </w:rPr>
        <w:t>community action</w:t>
      </w:r>
      <w:r w:rsidR="006A2184" w:rsidRPr="001348B8">
        <w:rPr>
          <w:rFonts w:ascii="Times New Roman" w:hAnsi="Times New Roman"/>
          <w:sz w:val="24"/>
          <w:szCs w:val="24"/>
        </w:rPr>
        <w:t xml:space="preserve">. This </w:t>
      </w:r>
      <w:r w:rsidR="0061312B" w:rsidRPr="001348B8">
        <w:rPr>
          <w:rFonts w:ascii="Times New Roman" w:hAnsi="Times New Roman"/>
          <w:sz w:val="24"/>
          <w:szCs w:val="24"/>
        </w:rPr>
        <w:t xml:space="preserve">model </w:t>
      </w:r>
      <w:r w:rsidR="006A2184" w:rsidRPr="001348B8">
        <w:rPr>
          <w:rFonts w:ascii="Times New Roman" w:hAnsi="Times New Roman"/>
          <w:sz w:val="24"/>
          <w:szCs w:val="24"/>
        </w:rPr>
        <w:t xml:space="preserve">is based </w:t>
      </w:r>
      <w:r w:rsidR="00524089" w:rsidRPr="001348B8">
        <w:rPr>
          <w:rFonts w:ascii="Times New Roman" w:hAnsi="Times New Roman"/>
          <w:sz w:val="24"/>
          <w:szCs w:val="24"/>
        </w:rPr>
        <w:t>on studies</w:t>
      </w:r>
      <w:r w:rsidR="006A2184" w:rsidRPr="001348B8">
        <w:rPr>
          <w:rFonts w:ascii="Times New Roman" w:hAnsi="Times New Roman"/>
          <w:sz w:val="24"/>
          <w:szCs w:val="24"/>
        </w:rPr>
        <w:t xml:space="preserve"> of local </w:t>
      </w:r>
      <w:r w:rsidR="0061312B" w:rsidRPr="001348B8">
        <w:rPr>
          <w:rFonts w:ascii="Times New Roman" w:hAnsi="Times New Roman"/>
          <w:sz w:val="24"/>
          <w:szCs w:val="24"/>
        </w:rPr>
        <w:t xml:space="preserve">reactions </w:t>
      </w:r>
      <w:r w:rsidR="006A2184" w:rsidRPr="001348B8">
        <w:rPr>
          <w:rFonts w:ascii="Times New Roman" w:hAnsi="Times New Roman"/>
          <w:sz w:val="24"/>
          <w:szCs w:val="24"/>
        </w:rPr>
        <w:t xml:space="preserve">to place disruption, which unfold “in a series of stages involving identification, interpretation, evaluation and forms of coping response” (Devine-Wright &amp; Howes, 2010, p. 277). The model builds on Devine-Wright’s stages of psychological response to place change (2009), but focuses </w:t>
      </w:r>
      <w:r w:rsidR="006A2184" w:rsidRPr="001348B8">
        <w:rPr>
          <w:rFonts w:ascii="Times New Roman" w:hAnsi="Times New Roman"/>
          <w:sz w:val="24"/>
          <w:szCs w:val="24"/>
        </w:rPr>
        <w:lastRenderedPageBreak/>
        <w:t xml:space="preserve">on the </w:t>
      </w:r>
      <w:r w:rsidR="001A0518" w:rsidRPr="001348B8">
        <w:rPr>
          <w:rFonts w:ascii="Times New Roman" w:hAnsi="Times New Roman"/>
          <w:sz w:val="24"/>
          <w:szCs w:val="24"/>
        </w:rPr>
        <w:t>stages of place disruption, interpretation, and response at both the individual and community levels</w:t>
      </w:r>
      <w:r w:rsidR="003552D9" w:rsidRPr="001348B8">
        <w:rPr>
          <w:rFonts w:ascii="Times New Roman" w:hAnsi="Times New Roman"/>
          <w:sz w:val="24"/>
          <w:szCs w:val="24"/>
        </w:rPr>
        <w:t xml:space="preserve"> (see Figure X.1).</w:t>
      </w:r>
      <w:r w:rsidR="001A0518" w:rsidRPr="001348B8">
        <w:rPr>
          <w:rFonts w:ascii="Times New Roman" w:hAnsi="Times New Roman"/>
          <w:sz w:val="24"/>
          <w:szCs w:val="24"/>
        </w:rPr>
        <w:t xml:space="preserve"> </w:t>
      </w:r>
      <w:r w:rsidR="00A41FD9" w:rsidRPr="001348B8">
        <w:rPr>
          <w:rFonts w:ascii="Times New Roman" w:hAnsi="Times New Roman"/>
          <w:sz w:val="24"/>
          <w:szCs w:val="24"/>
        </w:rPr>
        <w:t xml:space="preserve">A </w:t>
      </w:r>
      <w:r w:rsidR="006A2184" w:rsidRPr="001348B8">
        <w:rPr>
          <w:rFonts w:ascii="Times New Roman" w:hAnsi="Times New Roman"/>
          <w:sz w:val="24"/>
          <w:szCs w:val="24"/>
        </w:rPr>
        <w:t>disruption framework</w:t>
      </w:r>
      <w:r w:rsidR="00A41FD9" w:rsidRPr="001348B8">
        <w:rPr>
          <w:rFonts w:ascii="Times New Roman" w:hAnsi="Times New Roman"/>
          <w:sz w:val="24"/>
          <w:szCs w:val="24"/>
        </w:rPr>
        <w:t xml:space="preserve"> </w:t>
      </w:r>
      <w:r w:rsidR="00A97641" w:rsidRPr="001348B8">
        <w:rPr>
          <w:rFonts w:ascii="Times New Roman" w:hAnsi="Times New Roman"/>
          <w:sz w:val="24"/>
          <w:szCs w:val="24"/>
        </w:rPr>
        <w:t>high</w:t>
      </w:r>
      <w:r w:rsidR="00210A78" w:rsidRPr="001348B8">
        <w:rPr>
          <w:rFonts w:ascii="Times New Roman" w:hAnsi="Times New Roman"/>
          <w:sz w:val="24"/>
          <w:szCs w:val="24"/>
        </w:rPr>
        <w:t xml:space="preserve">lights </w:t>
      </w:r>
      <w:r w:rsidR="006A2184" w:rsidRPr="001348B8">
        <w:rPr>
          <w:rFonts w:ascii="Times New Roman" w:hAnsi="Times New Roman"/>
          <w:sz w:val="24"/>
          <w:szCs w:val="24"/>
        </w:rPr>
        <w:t>place-related individual and community</w:t>
      </w:r>
      <w:r w:rsidR="00236C2E" w:rsidRPr="001348B8">
        <w:rPr>
          <w:rFonts w:ascii="Times New Roman" w:hAnsi="Times New Roman"/>
          <w:sz w:val="24"/>
          <w:szCs w:val="24"/>
        </w:rPr>
        <w:t>-level psycho-social</w:t>
      </w:r>
      <w:r w:rsidR="006A2184" w:rsidRPr="001348B8">
        <w:rPr>
          <w:rFonts w:ascii="Times New Roman" w:hAnsi="Times New Roman"/>
          <w:sz w:val="24"/>
          <w:szCs w:val="24"/>
        </w:rPr>
        <w:t xml:space="preserve"> processes, because disruption triggers and illuminates otherwise latent or taken-for-granted states and attitudes</w:t>
      </w:r>
      <w:r w:rsidR="00A71704" w:rsidRPr="001348B8">
        <w:rPr>
          <w:rFonts w:ascii="Times New Roman" w:hAnsi="Times New Roman"/>
          <w:sz w:val="24"/>
          <w:szCs w:val="24"/>
        </w:rPr>
        <w:t>, such as the meanings places hold for inhabitants (</w:t>
      </w:r>
      <w:proofErr w:type="spellStart"/>
      <w:r w:rsidR="007048C6" w:rsidRPr="001348B8">
        <w:rPr>
          <w:rFonts w:ascii="Times New Roman" w:hAnsi="Times New Roman"/>
          <w:sz w:val="24"/>
          <w:szCs w:val="24"/>
        </w:rPr>
        <w:t>Seamon</w:t>
      </w:r>
      <w:proofErr w:type="spellEnd"/>
      <w:r w:rsidR="007048C6" w:rsidRPr="001348B8">
        <w:rPr>
          <w:rFonts w:ascii="Times New Roman" w:hAnsi="Times New Roman"/>
          <w:sz w:val="24"/>
          <w:szCs w:val="24"/>
        </w:rPr>
        <w:t xml:space="preserve">, 2018; </w:t>
      </w:r>
      <w:r w:rsidR="00A71704" w:rsidRPr="001348B8">
        <w:rPr>
          <w:rFonts w:ascii="Times New Roman" w:hAnsi="Times New Roman"/>
          <w:sz w:val="24"/>
          <w:szCs w:val="24"/>
        </w:rPr>
        <w:t>Stedman, 2002)</w:t>
      </w:r>
      <w:r w:rsidR="006A2184" w:rsidRPr="001348B8">
        <w:rPr>
          <w:rFonts w:ascii="Times New Roman" w:hAnsi="Times New Roman"/>
          <w:sz w:val="24"/>
          <w:szCs w:val="24"/>
        </w:rPr>
        <w:t>.</w:t>
      </w:r>
    </w:p>
    <w:p w14:paraId="418D00FA" w14:textId="0BB9E7C1" w:rsidR="00A811DD" w:rsidRPr="001348B8" w:rsidRDefault="00A811DD" w:rsidP="00B55034">
      <w:pPr>
        <w:spacing w:after="0" w:line="480" w:lineRule="auto"/>
        <w:jc w:val="center"/>
        <w:rPr>
          <w:rFonts w:ascii="Times New Roman" w:hAnsi="Times New Roman"/>
          <w:b/>
          <w:sz w:val="24"/>
          <w:szCs w:val="24"/>
        </w:rPr>
      </w:pPr>
      <w:r w:rsidRPr="001348B8">
        <w:rPr>
          <w:rFonts w:ascii="Times New Roman" w:hAnsi="Times New Roman"/>
          <w:b/>
          <w:sz w:val="24"/>
          <w:szCs w:val="24"/>
        </w:rPr>
        <w:t>[INSERT FIG. X.1 ABOUT HERE]</w:t>
      </w:r>
    </w:p>
    <w:p w14:paraId="61EC96FF" w14:textId="57ED3166"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Environmental Disruption</w:t>
      </w:r>
    </w:p>
    <w:p w14:paraId="4C699CA3" w14:textId="6AE6838B" w:rsidR="006A2184" w:rsidRPr="001348B8" w:rsidRDefault="003E2ED8" w:rsidP="00B55034">
      <w:pPr>
        <w:spacing w:after="0" w:line="480" w:lineRule="auto"/>
        <w:ind w:firstLine="720"/>
        <w:rPr>
          <w:rFonts w:ascii="Times New Roman" w:hAnsi="Times New Roman"/>
          <w:sz w:val="24"/>
          <w:szCs w:val="24"/>
        </w:rPr>
      </w:pPr>
      <w:r w:rsidRPr="001348B8">
        <w:rPr>
          <w:rFonts w:ascii="Times New Roman" w:hAnsi="Times New Roman"/>
          <w:sz w:val="24"/>
          <w:szCs w:val="24"/>
        </w:rPr>
        <w:t>T</w:t>
      </w:r>
      <w:r w:rsidR="006A2184" w:rsidRPr="001348B8">
        <w:rPr>
          <w:rFonts w:ascii="Times New Roman" w:hAnsi="Times New Roman"/>
          <w:sz w:val="24"/>
          <w:szCs w:val="24"/>
        </w:rPr>
        <w:t xml:space="preserve">he first component of the </w:t>
      </w:r>
      <w:r w:rsidR="00016147" w:rsidRPr="001348B8">
        <w:rPr>
          <w:rFonts w:ascii="Times New Roman" w:hAnsi="Times New Roman"/>
          <w:sz w:val="24"/>
          <w:szCs w:val="24"/>
        </w:rPr>
        <w:t xml:space="preserve">disruption </w:t>
      </w:r>
      <w:r w:rsidR="006A2184" w:rsidRPr="001348B8">
        <w:rPr>
          <w:rFonts w:ascii="Times New Roman" w:hAnsi="Times New Roman"/>
          <w:sz w:val="24"/>
          <w:szCs w:val="24"/>
        </w:rPr>
        <w:t xml:space="preserve">model is any disruptive </w:t>
      </w:r>
      <w:r w:rsidRPr="001348B8">
        <w:rPr>
          <w:rFonts w:ascii="Times New Roman" w:hAnsi="Times New Roman"/>
          <w:sz w:val="24"/>
          <w:szCs w:val="24"/>
        </w:rPr>
        <w:t xml:space="preserve">community-level </w:t>
      </w:r>
      <w:r w:rsidR="006A2184" w:rsidRPr="001348B8">
        <w:rPr>
          <w:rFonts w:ascii="Times New Roman" w:hAnsi="Times New Roman"/>
          <w:sz w:val="24"/>
          <w:szCs w:val="24"/>
        </w:rPr>
        <w:t>environmental stimulus</w:t>
      </w:r>
      <w:r w:rsidRPr="001348B8">
        <w:rPr>
          <w:rFonts w:ascii="Times New Roman" w:hAnsi="Times New Roman"/>
          <w:sz w:val="24"/>
          <w:szCs w:val="24"/>
        </w:rPr>
        <w:t>--</w:t>
      </w:r>
      <w:r w:rsidR="006A2184" w:rsidRPr="001348B8">
        <w:rPr>
          <w:rFonts w:ascii="Times New Roman" w:hAnsi="Times New Roman"/>
          <w:sz w:val="24"/>
          <w:szCs w:val="24"/>
        </w:rPr>
        <w:t xml:space="preserve">a natural or human-made disaster, a planning decision, building </w:t>
      </w:r>
      <w:r w:rsidR="00500C01" w:rsidRPr="001348B8">
        <w:rPr>
          <w:rFonts w:ascii="Times New Roman" w:hAnsi="Times New Roman"/>
          <w:sz w:val="24"/>
          <w:szCs w:val="24"/>
        </w:rPr>
        <w:t xml:space="preserve">or other infrastructure construction or </w:t>
      </w:r>
      <w:r w:rsidR="006A2184" w:rsidRPr="001348B8">
        <w:rPr>
          <w:rFonts w:ascii="Times New Roman" w:hAnsi="Times New Roman"/>
          <w:sz w:val="24"/>
          <w:szCs w:val="24"/>
        </w:rPr>
        <w:t xml:space="preserve">demolition, or just the possibility </w:t>
      </w:r>
      <w:r w:rsidR="006C6E33" w:rsidRPr="001348B8">
        <w:rPr>
          <w:rFonts w:ascii="Times New Roman" w:hAnsi="Times New Roman"/>
          <w:sz w:val="24"/>
          <w:szCs w:val="24"/>
        </w:rPr>
        <w:t xml:space="preserve">or threat </w:t>
      </w:r>
      <w:r w:rsidR="006A2184" w:rsidRPr="001348B8">
        <w:rPr>
          <w:rFonts w:ascii="Times New Roman" w:hAnsi="Times New Roman"/>
          <w:sz w:val="24"/>
          <w:szCs w:val="24"/>
        </w:rPr>
        <w:t xml:space="preserve">of some significant environmental change. </w:t>
      </w:r>
    </w:p>
    <w:p w14:paraId="0AAAF78E" w14:textId="77777777"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Interpretive Processes</w:t>
      </w:r>
    </w:p>
    <w:p w14:paraId="593E47CD" w14:textId="2EFD0E43" w:rsidR="00706695" w:rsidRPr="001348B8" w:rsidRDefault="006A2184"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PA </w:t>
      </w:r>
      <w:r w:rsidR="005120F3">
        <w:rPr>
          <w:rFonts w:ascii="Times New Roman" w:hAnsi="Times New Roman"/>
          <w:sz w:val="24"/>
          <w:szCs w:val="24"/>
        </w:rPr>
        <w:t>scholars</w:t>
      </w:r>
      <w:r w:rsidR="005120F3" w:rsidRPr="001348B8">
        <w:rPr>
          <w:rFonts w:ascii="Times New Roman" w:hAnsi="Times New Roman"/>
          <w:sz w:val="24"/>
          <w:szCs w:val="24"/>
        </w:rPr>
        <w:t xml:space="preserve"> </w:t>
      </w:r>
      <w:r w:rsidRPr="001348B8">
        <w:rPr>
          <w:rFonts w:ascii="Times New Roman" w:hAnsi="Times New Roman"/>
          <w:sz w:val="24"/>
          <w:szCs w:val="24"/>
        </w:rPr>
        <w:t>study</w:t>
      </w:r>
      <w:r w:rsidR="00704C8E" w:rsidRPr="001348B8">
        <w:rPr>
          <w:rFonts w:ascii="Times New Roman" w:hAnsi="Times New Roman"/>
          <w:sz w:val="24"/>
          <w:szCs w:val="24"/>
        </w:rPr>
        <w:t xml:space="preserve"> not </w:t>
      </w:r>
      <w:r w:rsidR="005120F3">
        <w:rPr>
          <w:rFonts w:ascii="Times New Roman" w:hAnsi="Times New Roman"/>
          <w:sz w:val="24"/>
          <w:szCs w:val="24"/>
        </w:rPr>
        <w:t>only</w:t>
      </w:r>
      <w:r w:rsidR="005120F3" w:rsidRPr="001348B8">
        <w:rPr>
          <w:rFonts w:ascii="Times New Roman" w:hAnsi="Times New Roman"/>
          <w:sz w:val="24"/>
          <w:szCs w:val="24"/>
        </w:rPr>
        <w:t xml:space="preserve"> </w:t>
      </w:r>
      <w:r w:rsidR="00704C8E" w:rsidRPr="001348B8">
        <w:rPr>
          <w:rFonts w:ascii="Times New Roman" w:hAnsi="Times New Roman"/>
          <w:sz w:val="24"/>
          <w:szCs w:val="24"/>
        </w:rPr>
        <w:t>the</w:t>
      </w:r>
      <w:r w:rsidRPr="001348B8">
        <w:rPr>
          <w:rFonts w:ascii="Times New Roman" w:hAnsi="Times New Roman"/>
          <w:sz w:val="24"/>
          <w:szCs w:val="24"/>
        </w:rPr>
        <w:t xml:space="preserve"> physical aspects of disruption</w:t>
      </w:r>
      <w:r w:rsidR="00704C8E" w:rsidRPr="001348B8">
        <w:rPr>
          <w:rFonts w:ascii="Times New Roman" w:hAnsi="Times New Roman"/>
          <w:sz w:val="24"/>
          <w:szCs w:val="24"/>
        </w:rPr>
        <w:t>,</w:t>
      </w:r>
      <w:r w:rsidRPr="001348B8">
        <w:rPr>
          <w:rFonts w:ascii="Times New Roman" w:hAnsi="Times New Roman"/>
          <w:sz w:val="24"/>
          <w:szCs w:val="24"/>
        </w:rPr>
        <w:t xml:space="preserve"> </w:t>
      </w:r>
      <w:r w:rsidR="00704C8E" w:rsidRPr="001348B8">
        <w:rPr>
          <w:rFonts w:ascii="Times New Roman" w:hAnsi="Times New Roman"/>
          <w:sz w:val="24"/>
          <w:szCs w:val="24"/>
        </w:rPr>
        <w:t>but also</w:t>
      </w:r>
      <w:r w:rsidRPr="001348B8">
        <w:rPr>
          <w:rFonts w:ascii="Times New Roman" w:hAnsi="Times New Roman"/>
          <w:sz w:val="24"/>
          <w:szCs w:val="24"/>
        </w:rPr>
        <w:t xml:space="preserve"> </w:t>
      </w:r>
      <w:r w:rsidR="005120F3">
        <w:rPr>
          <w:rFonts w:ascii="Times New Roman" w:hAnsi="Times New Roman"/>
          <w:sz w:val="24"/>
          <w:szCs w:val="24"/>
        </w:rPr>
        <w:t>the social</w:t>
      </w:r>
      <w:r w:rsidR="007B50C7">
        <w:rPr>
          <w:rFonts w:ascii="Times New Roman" w:hAnsi="Times New Roman"/>
          <w:sz w:val="24"/>
          <w:szCs w:val="24"/>
        </w:rPr>
        <w:t xml:space="preserve"> psychological</w:t>
      </w:r>
      <w:r w:rsidR="005120F3">
        <w:rPr>
          <w:rFonts w:ascii="Times New Roman" w:hAnsi="Times New Roman"/>
          <w:sz w:val="24"/>
          <w:szCs w:val="24"/>
        </w:rPr>
        <w:t xml:space="preserve"> processes of </w:t>
      </w:r>
      <w:r w:rsidR="007B50C7">
        <w:rPr>
          <w:rFonts w:ascii="Times New Roman" w:hAnsi="Times New Roman"/>
          <w:sz w:val="24"/>
          <w:szCs w:val="24"/>
        </w:rPr>
        <w:t xml:space="preserve">its </w:t>
      </w:r>
      <w:r w:rsidR="00704C8E" w:rsidRPr="001348B8">
        <w:rPr>
          <w:rFonts w:ascii="Times New Roman" w:hAnsi="Times New Roman"/>
          <w:sz w:val="24"/>
          <w:szCs w:val="24"/>
        </w:rPr>
        <w:t xml:space="preserve">interpretation </w:t>
      </w:r>
      <w:r w:rsidR="007B50C7">
        <w:rPr>
          <w:rFonts w:ascii="Times New Roman" w:hAnsi="Times New Roman"/>
          <w:sz w:val="24"/>
          <w:szCs w:val="24"/>
        </w:rPr>
        <w:t xml:space="preserve">in the community </w:t>
      </w:r>
      <w:r w:rsidRPr="001348B8">
        <w:rPr>
          <w:rFonts w:ascii="Times New Roman" w:hAnsi="Times New Roman"/>
          <w:sz w:val="24"/>
          <w:szCs w:val="24"/>
        </w:rPr>
        <w:t>(Devine-Wright, 2009</w:t>
      </w:r>
      <w:r w:rsidR="0003028F" w:rsidRPr="001348B8">
        <w:rPr>
          <w:rFonts w:ascii="Times New Roman" w:hAnsi="Times New Roman"/>
          <w:sz w:val="24"/>
          <w:szCs w:val="24"/>
        </w:rPr>
        <w:t xml:space="preserve">; </w:t>
      </w:r>
      <w:proofErr w:type="spellStart"/>
      <w:r w:rsidR="0003028F" w:rsidRPr="001348B8">
        <w:rPr>
          <w:rFonts w:ascii="Times New Roman" w:hAnsi="Times New Roman"/>
          <w:sz w:val="24"/>
          <w:szCs w:val="24"/>
        </w:rPr>
        <w:t>Jacquet</w:t>
      </w:r>
      <w:proofErr w:type="spellEnd"/>
      <w:r w:rsidR="0003028F" w:rsidRPr="001348B8">
        <w:rPr>
          <w:rFonts w:ascii="Times New Roman" w:hAnsi="Times New Roman"/>
          <w:sz w:val="24"/>
          <w:szCs w:val="24"/>
        </w:rPr>
        <w:t xml:space="preserve"> &amp; Stedman, 2014</w:t>
      </w:r>
      <w:r w:rsidRPr="001348B8">
        <w:rPr>
          <w:rFonts w:ascii="Times New Roman" w:hAnsi="Times New Roman"/>
          <w:sz w:val="24"/>
          <w:szCs w:val="24"/>
        </w:rPr>
        <w:t xml:space="preserve">; Scannell &amp; Gifford, 2010). Interpretation of environmental disruption occurs on the individual and community level by identifying the change, framing it in terms of the physical and symbolic </w:t>
      </w:r>
      <w:r w:rsidR="00FC76FE" w:rsidRPr="001348B8">
        <w:rPr>
          <w:rFonts w:ascii="Times New Roman" w:hAnsi="Times New Roman"/>
          <w:sz w:val="24"/>
          <w:szCs w:val="24"/>
        </w:rPr>
        <w:t xml:space="preserve">aspects of </w:t>
      </w:r>
      <w:r w:rsidRPr="001348B8">
        <w:rPr>
          <w:rFonts w:ascii="Times New Roman" w:hAnsi="Times New Roman"/>
          <w:sz w:val="24"/>
          <w:szCs w:val="24"/>
        </w:rPr>
        <w:t xml:space="preserve">place, and evaluating it with regard to the centrality of the place and its disrupted features (Devine-Wright, 2009). </w:t>
      </w:r>
      <w:r w:rsidR="00704C8E" w:rsidRPr="001348B8">
        <w:rPr>
          <w:rFonts w:ascii="Times New Roman" w:hAnsi="Times New Roman"/>
          <w:sz w:val="24"/>
          <w:szCs w:val="24"/>
        </w:rPr>
        <w:t>C</w:t>
      </w:r>
      <w:r w:rsidRPr="001348B8">
        <w:rPr>
          <w:rFonts w:ascii="Times New Roman" w:hAnsi="Times New Roman"/>
          <w:sz w:val="24"/>
          <w:szCs w:val="24"/>
        </w:rPr>
        <w:t xml:space="preserve">ommunity interpretive processes </w:t>
      </w:r>
      <w:r w:rsidR="00704C8E" w:rsidRPr="001348B8">
        <w:rPr>
          <w:rFonts w:ascii="Times New Roman" w:hAnsi="Times New Roman"/>
          <w:sz w:val="24"/>
          <w:szCs w:val="24"/>
        </w:rPr>
        <w:t>occur</w:t>
      </w:r>
      <w:r w:rsidRPr="001348B8">
        <w:rPr>
          <w:rFonts w:ascii="Times New Roman" w:hAnsi="Times New Roman"/>
          <w:sz w:val="24"/>
          <w:szCs w:val="24"/>
        </w:rPr>
        <w:t xml:space="preserve"> in </w:t>
      </w:r>
      <w:r w:rsidR="00F30539" w:rsidRPr="001348B8">
        <w:rPr>
          <w:rFonts w:ascii="Times New Roman" w:hAnsi="Times New Roman"/>
          <w:sz w:val="24"/>
          <w:szCs w:val="24"/>
        </w:rPr>
        <w:t xml:space="preserve">a context of </w:t>
      </w:r>
      <w:r w:rsidR="006E0C35" w:rsidRPr="001348B8">
        <w:rPr>
          <w:rFonts w:ascii="Times New Roman" w:hAnsi="Times New Roman"/>
          <w:sz w:val="24"/>
          <w:szCs w:val="24"/>
        </w:rPr>
        <w:t xml:space="preserve">place-based social </w:t>
      </w:r>
      <w:r w:rsidRPr="001348B8">
        <w:rPr>
          <w:rFonts w:ascii="Times New Roman" w:hAnsi="Times New Roman"/>
          <w:sz w:val="24"/>
          <w:szCs w:val="24"/>
        </w:rPr>
        <w:t>networks.</w:t>
      </w:r>
      <w:r w:rsidR="00E6085C" w:rsidRPr="001348B8">
        <w:rPr>
          <w:rFonts w:ascii="Times New Roman" w:hAnsi="Times New Roman"/>
          <w:sz w:val="24"/>
          <w:szCs w:val="24"/>
        </w:rPr>
        <w:t xml:space="preserve"> </w:t>
      </w:r>
    </w:p>
    <w:p w14:paraId="6421D944" w14:textId="2CA8BD39" w:rsidR="006A2184" w:rsidRPr="001348B8" w:rsidRDefault="006A2184" w:rsidP="00B55034">
      <w:pPr>
        <w:spacing w:after="0" w:line="480" w:lineRule="auto"/>
        <w:ind w:firstLine="720"/>
        <w:rPr>
          <w:rFonts w:ascii="Times New Roman" w:hAnsi="Times New Roman"/>
          <w:sz w:val="24"/>
          <w:szCs w:val="24"/>
        </w:rPr>
      </w:pPr>
      <w:r w:rsidRPr="002F1398">
        <w:rPr>
          <w:rFonts w:ascii="Times New Roman" w:hAnsi="Times New Roman"/>
          <w:b/>
          <w:i/>
          <w:sz w:val="24"/>
          <w:szCs w:val="24"/>
        </w:rPr>
        <w:t>Place definition</w:t>
      </w:r>
      <w:r w:rsidR="006E0C35" w:rsidRPr="002F1398">
        <w:rPr>
          <w:rFonts w:ascii="Times New Roman" w:hAnsi="Times New Roman"/>
          <w:b/>
          <w:i/>
          <w:sz w:val="24"/>
          <w:szCs w:val="24"/>
        </w:rPr>
        <w:t>/place meanings</w:t>
      </w:r>
      <w:r w:rsidR="00C22E97" w:rsidRPr="001348B8">
        <w:rPr>
          <w:rFonts w:ascii="Times New Roman" w:hAnsi="Times New Roman"/>
          <w:b/>
          <w:sz w:val="24"/>
          <w:szCs w:val="24"/>
        </w:rPr>
        <w:t xml:space="preserve">. </w:t>
      </w:r>
      <w:r w:rsidR="00801E34" w:rsidRPr="001348B8">
        <w:rPr>
          <w:rFonts w:ascii="Times New Roman" w:hAnsi="Times New Roman"/>
          <w:sz w:val="24"/>
          <w:szCs w:val="24"/>
        </w:rPr>
        <w:t xml:space="preserve">Consistent with </w:t>
      </w:r>
      <w:proofErr w:type="spellStart"/>
      <w:r w:rsidR="00801E34" w:rsidRPr="001348B8">
        <w:rPr>
          <w:rFonts w:ascii="Times New Roman" w:hAnsi="Times New Roman"/>
          <w:sz w:val="24"/>
          <w:szCs w:val="24"/>
        </w:rPr>
        <w:t>Lewicka’s</w:t>
      </w:r>
      <w:proofErr w:type="spellEnd"/>
      <w:r w:rsidR="00801E34" w:rsidRPr="001348B8">
        <w:rPr>
          <w:rFonts w:ascii="Times New Roman" w:hAnsi="Times New Roman"/>
          <w:sz w:val="24"/>
          <w:szCs w:val="24"/>
        </w:rPr>
        <w:t xml:space="preserve"> (2011</w:t>
      </w:r>
      <w:r w:rsidR="007F6543" w:rsidRPr="001348B8">
        <w:rPr>
          <w:rFonts w:ascii="Times New Roman" w:hAnsi="Times New Roman"/>
          <w:sz w:val="24"/>
          <w:szCs w:val="24"/>
        </w:rPr>
        <w:t>a</w:t>
      </w:r>
      <w:r w:rsidR="00801E34" w:rsidRPr="001348B8">
        <w:rPr>
          <w:rFonts w:ascii="Times New Roman" w:hAnsi="Times New Roman"/>
          <w:sz w:val="24"/>
          <w:szCs w:val="24"/>
        </w:rPr>
        <w:t>) recommendation,</w:t>
      </w:r>
      <w:r w:rsidR="00210A78" w:rsidRPr="001348B8">
        <w:rPr>
          <w:rFonts w:ascii="Times New Roman" w:hAnsi="Times New Roman"/>
          <w:sz w:val="24"/>
          <w:szCs w:val="24"/>
        </w:rPr>
        <w:t xml:space="preserve"> </w:t>
      </w:r>
      <w:r w:rsidR="00801E34" w:rsidRPr="001348B8">
        <w:rPr>
          <w:rFonts w:ascii="Times New Roman" w:hAnsi="Times New Roman"/>
          <w:sz w:val="24"/>
          <w:szCs w:val="24"/>
        </w:rPr>
        <w:t>t</w:t>
      </w:r>
      <w:r w:rsidRPr="001348B8">
        <w:rPr>
          <w:rFonts w:ascii="Times New Roman" w:hAnsi="Times New Roman"/>
          <w:sz w:val="24"/>
          <w:szCs w:val="24"/>
        </w:rPr>
        <w:t xml:space="preserve">he </w:t>
      </w:r>
      <w:r w:rsidR="00E6085C" w:rsidRPr="001348B8">
        <w:rPr>
          <w:rFonts w:ascii="Times New Roman" w:hAnsi="Times New Roman"/>
          <w:sz w:val="24"/>
          <w:szCs w:val="24"/>
        </w:rPr>
        <w:t xml:space="preserve">first </w:t>
      </w:r>
      <w:r w:rsidRPr="001348B8">
        <w:rPr>
          <w:rFonts w:ascii="Times New Roman" w:hAnsi="Times New Roman"/>
          <w:sz w:val="24"/>
          <w:szCs w:val="24"/>
        </w:rPr>
        <w:t>component of the model</w:t>
      </w:r>
      <w:r w:rsidR="00763674" w:rsidRPr="001348B8">
        <w:rPr>
          <w:rFonts w:ascii="Times New Roman" w:hAnsi="Times New Roman"/>
          <w:sz w:val="24"/>
          <w:szCs w:val="24"/>
        </w:rPr>
        <w:t xml:space="preserve"> </w:t>
      </w:r>
      <w:r w:rsidR="00801E34" w:rsidRPr="001348B8">
        <w:rPr>
          <w:rFonts w:ascii="Times New Roman" w:hAnsi="Times New Roman"/>
          <w:sz w:val="24"/>
          <w:szCs w:val="24"/>
        </w:rPr>
        <w:t>focus</w:t>
      </w:r>
      <w:r w:rsidR="00B910B5" w:rsidRPr="001348B8">
        <w:rPr>
          <w:rFonts w:ascii="Times New Roman" w:hAnsi="Times New Roman"/>
          <w:sz w:val="24"/>
          <w:szCs w:val="24"/>
        </w:rPr>
        <w:t>es</w:t>
      </w:r>
      <w:r w:rsidR="00801E34" w:rsidRPr="001348B8">
        <w:rPr>
          <w:rFonts w:ascii="Times New Roman" w:hAnsi="Times New Roman"/>
          <w:sz w:val="24"/>
          <w:szCs w:val="24"/>
        </w:rPr>
        <w:t xml:space="preserve"> </w:t>
      </w:r>
      <w:r w:rsidR="00B910B5" w:rsidRPr="001348B8">
        <w:rPr>
          <w:rFonts w:ascii="Times New Roman" w:hAnsi="Times New Roman"/>
          <w:sz w:val="24"/>
          <w:szCs w:val="24"/>
        </w:rPr>
        <w:t xml:space="preserve">not </w:t>
      </w:r>
      <w:r w:rsidR="00801E34" w:rsidRPr="001348B8">
        <w:rPr>
          <w:rFonts w:ascii="Times New Roman" w:hAnsi="Times New Roman"/>
          <w:sz w:val="24"/>
          <w:szCs w:val="24"/>
        </w:rPr>
        <w:t>on the person, but on</w:t>
      </w:r>
      <w:r w:rsidRPr="001348B8">
        <w:rPr>
          <w:rFonts w:ascii="Times New Roman" w:hAnsi="Times New Roman"/>
          <w:sz w:val="24"/>
          <w:szCs w:val="24"/>
        </w:rPr>
        <w:t xml:space="preserve"> place definition</w:t>
      </w:r>
      <w:r w:rsidR="00115749" w:rsidRPr="001348B8">
        <w:rPr>
          <w:rFonts w:ascii="Times New Roman" w:hAnsi="Times New Roman"/>
          <w:sz w:val="24"/>
          <w:szCs w:val="24"/>
        </w:rPr>
        <w:t>--</w:t>
      </w:r>
      <w:r w:rsidRPr="001348B8">
        <w:rPr>
          <w:rFonts w:ascii="Times New Roman" w:hAnsi="Times New Roman"/>
          <w:sz w:val="24"/>
          <w:szCs w:val="24"/>
        </w:rPr>
        <w:t>the socially constructed and negotiated boundaries of the place, and the features and attributes that give it a distinctive</w:t>
      </w:r>
      <w:r w:rsidR="00706695" w:rsidRPr="001348B8">
        <w:rPr>
          <w:rFonts w:ascii="Times New Roman" w:hAnsi="Times New Roman"/>
          <w:sz w:val="24"/>
          <w:szCs w:val="24"/>
        </w:rPr>
        <w:t xml:space="preserve"> meaning and</w:t>
      </w:r>
      <w:r w:rsidRPr="001348B8">
        <w:rPr>
          <w:rFonts w:ascii="Times New Roman" w:hAnsi="Times New Roman"/>
          <w:sz w:val="24"/>
          <w:szCs w:val="24"/>
        </w:rPr>
        <w:t xml:space="preserve"> identity in the minds of dwellers (</w:t>
      </w:r>
      <w:r w:rsidR="00706695" w:rsidRPr="001348B8">
        <w:rPr>
          <w:rFonts w:ascii="Times New Roman" w:hAnsi="Times New Roman"/>
          <w:sz w:val="24"/>
          <w:szCs w:val="24"/>
        </w:rPr>
        <w:t>Stedman, 2002</w:t>
      </w:r>
      <w:r w:rsidRPr="001348B8">
        <w:rPr>
          <w:rFonts w:ascii="Times New Roman" w:hAnsi="Times New Roman"/>
          <w:sz w:val="24"/>
          <w:szCs w:val="24"/>
        </w:rPr>
        <w:t xml:space="preserve">): what </w:t>
      </w:r>
      <w:r w:rsidR="004F5B3A" w:rsidRPr="001348B8">
        <w:rPr>
          <w:rFonts w:ascii="Times New Roman" w:hAnsi="Times New Roman"/>
          <w:sz w:val="24"/>
          <w:szCs w:val="24"/>
        </w:rPr>
        <w:t>belong</w:t>
      </w:r>
      <w:r w:rsidRPr="001348B8">
        <w:rPr>
          <w:rFonts w:ascii="Times New Roman" w:hAnsi="Times New Roman"/>
          <w:sz w:val="24"/>
          <w:szCs w:val="24"/>
        </w:rPr>
        <w:t xml:space="preserve">s in the </w:t>
      </w:r>
      <w:r w:rsidRPr="001348B8">
        <w:rPr>
          <w:rFonts w:ascii="Times New Roman" w:hAnsi="Times New Roman"/>
          <w:sz w:val="24"/>
          <w:szCs w:val="24"/>
        </w:rPr>
        <w:lastRenderedPageBreak/>
        <w:t xml:space="preserve">place, what makes it unique. </w:t>
      </w:r>
      <w:r w:rsidR="00E740D8" w:rsidRPr="001348B8">
        <w:rPr>
          <w:rFonts w:ascii="Times New Roman" w:hAnsi="Times New Roman"/>
          <w:sz w:val="24"/>
          <w:szCs w:val="24"/>
        </w:rPr>
        <w:t>P</w:t>
      </w:r>
      <w:r w:rsidR="00044DA0" w:rsidRPr="001348B8">
        <w:rPr>
          <w:rFonts w:ascii="Times New Roman" w:hAnsi="Times New Roman"/>
          <w:sz w:val="24"/>
          <w:szCs w:val="24"/>
        </w:rPr>
        <w:t xml:space="preserve">lace </w:t>
      </w:r>
      <w:r w:rsidRPr="001348B8">
        <w:rPr>
          <w:rFonts w:ascii="Times New Roman" w:hAnsi="Times New Roman"/>
          <w:sz w:val="24"/>
          <w:szCs w:val="24"/>
        </w:rPr>
        <w:t xml:space="preserve">boundaries are socially constructed and defined differently by different groups. For example, residents living in </w:t>
      </w:r>
      <w:r w:rsidR="005E7BE3" w:rsidRPr="001348B8">
        <w:rPr>
          <w:rFonts w:ascii="Times New Roman" w:hAnsi="Times New Roman"/>
          <w:sz w:val="24"/>
          <w:szCs w:val="24"/>
        </w:rPr>
        <w:t>a</w:t>
      </w:r>
      <w:r w:rsidRPr="001348B8">
        <w:rPr>
          <w:rFonts w:ascii="Times New Roman" w:hAnsi="Times New Roman"/>
          <w:sz w:val="24"/>
          <w:szCs w:val="24"/>
        </w:rPr>
        <w:t xml:space="preserve"> </w:t>
      </w:r>
      <w:r w:rsidR="00C80D79" w:rsidRPr="001348B8">
        <w:rPr>
          <w:rFonts w:ascii="Times New Roman" w:hAnsi="Times New Roman"/>
          <w:sz w:val="24"/>
          <w:szCs w:val="24"/>
        </w:rPr>
        <w:t>protected</w:t>
      </w:r>
      <w:r w:rsidRPr="001348B8">
        <w:rPr>
          <w:rFonts w:ascii="Times New Roman" w:hAnsi="Times New Roman"/>
          <w:sz w:val="24"/>
          <w:szCs w:val="24"/>
        </w:rPr>
        <w:t xml:space="preserve"> area defined the place more narrowly than </w:t>
      </w:r>
      <w:r w:rsidR="00E740D8" w:rsidRPr="001348B8">
        <w:rPr>
          <w:rFonts w:ascii="Times New Roman" w:hAnsi="Times New Roman"/>
          <w:sz w:val="24"/>
          <w:szCs w:val="24"/>
        </w:rPr>
        <w:t xml:space="preserve">did </w:t>
      </w:r>
      <w:r w:rsidRPr="001348B8">
        <w:rPr>
          <w:rFonts w:ascii="Times New Roman" w:hAnsi="Times New Roman"/>
          <w:sz w:val="24"/>
          <w:szCs w:val="24"/>
        </w:rPr>
        <w:t xml:space="preserve">people living </w:t>
      </w:r>
      <w:r w:rsidR="00E740D8" w:rsidRPr="001348B8">
        <w:rPr>
          <w:rFonts w:ascii="Times New Roman" w:hAnsi="Times New Roman"/>
          <w:sz w:val="24"/>
          <w:szCs w:val="24"/>
        </w:rPr>
        <w:t>close to,</w:t>
      </w:r>
      <w:r w:rsidRPr="001348B8">
        <w:rPr>
          <w:rFonts w:ascii="Times New Roman" w:hAnsi="Times New Roman"/>
          <w:sz w:val="24"/>
          <w:szCs w:val="24"/>
        </w:rPr>
        <w:t xml:space="preserve"> but outside</w:t>
      </w:r>
      <w:r w:rsidR="00E740D8" w:rsidRPr="001348B8">
        <w:rPr>
          <w:rFonts w:ascii="Times New Roman" w:hAnsi="Times New Roman"/>
          <w:sz w:val="24"/>
          <w:szCs w:val="24"/>
        </w:rPr>
        <w:t>,</w:t>
      </w:r>
      <w:r w:rsidRPr="001348B8">
        <w:rPr>
          <w:rFonts w:ascii="Times New Roman" w:hAnsi="Times New Roman"/>
          <w:sz w:val="24"/>
          <w:szCs w:val="24"/>
        </w:rPr>
        <w:t xml:space="preserve"> the parks</w:t>
      </w:r>
      <w:r w:rsidR="00C80D79" w:rsidRPr="001348B8">
        <w:rPr>
          <w:rFonts w:ascii="Times New Roman" w:hAnsi="Times New Roman"/>
          <w:sz w:val="24"/>
          <w:szCs w:val="24"/>
        </w:rPr>
        <w:t xml:space="preserve"> (</w:t>
      </w:r>
      <w:proofErr w:type="spellStart"/>
      <w:r w:rsidR="00C80D79" w:rsidRPr="001348B8">
        <w:rPr>
          <w:rFonts w:ascii="Times New Roman" w:hAnsi="Times New Roman"/>
          <w:sz w:val="24"/>
          <w:szCs w:val="24"/>
        </w:rPr>
        <w:t>Bonaiuto</w:t>
      </w:r>
      <w:proofErr w:type="spellEnd"/>
      <w:r w:rsidR="00C80D79" w:rsidRPr="001348B8">
        <w:rPr>
          <w:rFonts w:ascii="Times New Roman" w:hAnsi="Times New Roman"/>
          <w:sz w:val="24"/>
          <w:szCs w:val="24"/>
        </w:rPr>
        <w:t xml:space="preserve"> et al.</w:t>
      </w:r>
      <w:r w:rsidR="00372CA9" w:rsidRPr="001348B8">
        <w:rPr>
          <w:rFonts w:ascii="Times New Roman" w:hAnsi="Times New Roman"/>
          <w:sz w:val="24"/>
          <w:szCs w:val="24"/>
        </w:rPr>
        <w:t>,</w:t>
      </w:r>
      <w:r w:rsidR="00C80D79" w:rsidRPr="001348B8">
        <w:rPr>
          <w:rFonts w:ascii="Times New Roman" w:hAnsi="Times New Roman"/>
          <w:sz w:val="24"/>
          <w:szCs w:val="24"/>
        </w:rPr>
        <w:t xml:space="preserve"> 2002</w:t>
      </w:r>
      <w:r w:rsidR="00210A78" w:rsidRPr="001348B8">
        <w:rPr>
          <w:rFonts w:ascii="Times New Roman" w:hAnsi="Times New Roman"/>
          <w:sz w:val="24"/>
          <w:szCs w:val="24"/>
        </w:rPr>
        <w:t>).</w:t>
      </w:r>
      <w:r w:rsidR="00033328" w:rsidRPr="001348B8">
        <w:rPr>
          <w:rFonts w:ascii="Times New Roman" w:hAnsi="Times New Roman"/>
          <w:sz w:val="24"/>
          <w:szCs w:val="24"/>
        </w:rPr>
        <w:t xml:space="preserve"> </w:t>
      </w:r>
      <w:r w:rsidR="00875DD6" w:rsidRPr="001348B8">
        <w:rPr>
          <w:rFonts w:ascii="Times New Roman" w:hAnsi="Times New Roman"/>
          <w:sz w:val="24"/>
          <w:szCs w:val="24"/>
        </w:rPr>
        <w:t>T</w:t>
      </w:r>
      <w:r w:rsidRPr="001348B8">
        <w:rPr>
          <w:rFonts w:ascii="Times New Roman" w:hAnsi="Times New Roman"/>
          <w:sz w:val="24"/>
          <w:szCs w:val="24"/>
        </w:rPr>
        <w:t>he acceptance of change depend</w:t>
      </w:r>
      <w:r w:rsidR="00875DD6" w:rsidRPr="001348B8">
        <w:rPr>
          <w:rFonts w:ascii="Times New Roman" w:hAnsi="Times New Roman"/>
          <w:sz w:val="24"/>
          <w:szCs w:val="24"/>
        </w:rPr>
        <w:t>s</w:t>
      </w:r>
      <w:r w:rsidRPr="001348B8">
        <w:rPr>
          <w:rFonts w:ascii="Times New Roman" w:hAnsi="Times New Roman"/>
          <w:sz w:val="24"/>
          <w:szCs w:val="24"/>
        </w:rPr>
        <w:t xml:space="preserve"> on the compatibility of the change with </w:t>
      </w:r>
      <w:r w:rsidR="00AB1384" w:rsidRPr="001348B8">
        <w:rPr>
          <w:rFonts w:ascii="Times New Roman" w:hAnsi="Times New Roman"/>
          <w:sz w:val="24"/>
          <w:szCs w:val="24"/>
        </w:rPr>
        <w:t>place</w:t>
      </w:r>
      <w:r w:rsidRPr="001348B8">
        <w:rPr>
          <w:rFonts w:ascii="Times New Roman" w:hAnsi="Times New Roman"/>
          <w:sz w:val="24"/>
          <w:szCs w:val="24"/>
        </w:rPr>
        <w:t xml:space="preserve"> symbolic, cultural, historic or functional meanings. </w:t>
      </w:r>
      <w:r w:rsidR="006E0C35" w:rsidRPr="001348B8">
        <w:rPr>
          <w:rFonts w:ascii="Times New Roman" w:hAnsi="Times New Roman"/>
          <w:sz w:val="24"/>
          <w:szCs w:val="24"/>
        </w:rPr>
        <w:t>In the energy context, a</w:t>
      </w:r>
      <w:r w:rsidRPr="001348B8">
        <w:rPr>
          <w:rFonts w:ascii="Times New Roman" w:hAnsi="Times New Roman"/>
          <w:sz w:val="24"/>
          <w:szCs w:val="24"/>
        </w:rPr>
        <w:t xml:space="preserve">ttitudes toward construction of a new nuclear </w:t>
      </w:r>
      <w:r w:rsidR="008A3A8F" w:rsidRPr="001348B8">
        <w:rPr>
          <w:rFonts w:ascii="Times New Roman" w:hAnsi="Times New Roman"/>
          <w:sz w:val="24"/>
          <w:szCs w:val="24"/>
        </w:rPr>
        <w:t xml:space="preserve">reactor </w:t>
      </w:r>
      <w:r w:rsidRPr="001348B8">
        <w:rPr>
          <w:rFonts w:ascii="Times New Roman" w:hAnsi="Times New Roman"/>
          <w:sz w:val="24"/>
          <w:szCs w:val="24"/>
        </w:rPr>
        <w:t>depend on perceived contribution</w:t>
      </w:r>
      <w:r w:rsidR="00033328" w:rsidRPr="001348B8">
        <w:rPr>
          <w:rFonts w:ascii="Times New Roman" w:hAnsi="Times New Roman"/>
          <w:sz w:val="24"/>
          <w:szCs w:val="24"/>
        </w:rPr>
        <w:t>s</w:t>
      </w:r>
      <w:r w:rsidRPr="001348B8">
        <w:rPr>
          <w:rFonts w:ascii="Times New Roman" w:hAnsi="Times New Roman"/>
          <w:sz w:val="24"/>
          <w:szCs w:val="24"/>
        </w:rPr>
        <w:t xml:space="preserve"> of the </w:t>
      </w:r>
      <w:r w:rsidR="008A3A8F" w:rsidRPr="001348B8">
        <w:rPr>
          <w:rFonts w:ascii="Times New Roman" w:hAnsi="Times New Roman"/>
          <w:sz w:val="24"/>
          <w:szCs w:val="24"/>
        </w:rPr>
        <w:t xml:space="preserve">existing </w:t>
      </w:r>
      <w:r w:rsidRPr="001348B8">
        <w:rPr>
          <w:rFonts w:ascii="Times New Roman" w:hAnsi="Times New Roman"/>
          <w:sz w:val="24"/>
          <w:szCs w:val="24"/>
        </w:rPr>
        <w:t>power station to sense of place</w:t>
      </w:r>
      <w:r w:rsidR="00677A3B" w:rsidRPr="001348B8">
        <w:rPr>
          <w:rFonts w:ascii="Times New Roman" w:hAnsi="Times New Roman"/>
          <w:sz w:val="24"/>
          <w:szCs w:val="24"/>
        </w:rPr>
        <w:t xml:space="preserve">, </w:t>
      </w:r>
      <w:r w:rsidR="00445E50" w:rsidRPr="001348B8">
        <w:rPr>
          <w:rFonts w:ascii="Times New Roman" w:hAnsi="Times New Roman"/>
          <w:sz w:val="24"/>
          <w:szCs w:val="24"/>
        </w:rPr>
        <w:t>a broader concept including both PA and place identity</w:t>
      </w:r>
      <w:r w:rsidR="00AB1384" w:rsidRPr="001348B8">
        <w:rPr>
          <w:rFonts w:ascii="Times New Roman" w:hAnsi="Times New Roman"/>
          <w:sz w:val="24"/>
          <w:szCs w:val="24"/>
        </w:rPr>
        <w:t xml:space="preserve"> (</w:t>
      </w:r>
      <w:proofErr w:type="spellStart"/>
      <w:r w:rsidR="00AB1384" w:rsidRPr="001348B8">
        <w:rPr>
          <w:rFonts w:ascii="Times New Roman" w:hAnsi="Times New Roman"/>
          <w:sz w:val="24"/>
          <w:szCs w:val="24"/>
        </w:rPr>
        <w:t>Venables</w:t>
      </w:r>
      <w:proofErr w:type="spellEnd"/>
      <w:r w:rsidR="00AB1384" w:rsidRPr="001348B8">
        <w:rPr>
          <w:rFonts w:ascii="Times New Roman" w:hAnsi="Times New Roman"/>
          <w:sz w:val="24"/>
          <w:szCs w:val="24"/>
        </w:rPr>
        <w:t xml:space="preserve"> et al.</w:t>
      </w:r>
      <w:r w:rsidR="00372CA9" w:rsidRPr="001348B8">
        <w:rPr>
          <w:rFonts w:ascii="Times New Roman" w:hAnsi="Times New Roman"/>
          <w:sz w:val="24"/>
          <w:szCs w:val="24"/>
        </w:rPr>
        <w:t>,</w:t>
      </w:r>
      <w:r w:rsidR="00AB1384" w:rsidRPr="001348B8">
        <w:rPr>
          <w:rFonts w:ascii="Times New Roman" w:hAnsi="Times New Roman"/>
          <w:sz w:val="24"/>
          <w:szCs w:val="24"/>
        </w:rPr>
        <w:t xml:space="preserve"> 2012)</w:t>
      </w:r>
      <w:r w:rsidRPr="001348B8">
        <w:rPr>
          <w:rFonts w:ascii="Times New Roman" w:hAnsi="Times New Roman"/>
          <w:sz w:val="24"/>
          <w:szCs w:val="24"/>
        </w:rPr>
        <w:t xml:space="preserve">. </w:t>
      </w:r>
      <w:r w:rsidR="002626C9" w:rsidRPr="001348B8">
        <w:rPr>
          <w:rFonts w:ascii="Times New Roman" w:hAnsi="Times New Roman"/>
          <w:sz w:val="24"/>
          <w:szCs w:val="24"/>
        </w:rPr>
        <w:t>C</w:t>
      </w:r>
      <w:r w:rsidR="00033328" w:rsidRPr="001348B8">
        <w:rPr>
          <w:rFonts w:ascii="Times New Roman" w:hAnsi="Times New Roman"/>
          <w:sz w:val="24"/>
          <w:szCs w:val="24"/>
        </w:rPr>
        <w:t>ommunities may respond in opposition</w:t>
      </w:r>
      <w:r w:rsidR="002626C9" w:rsidRPr="001348B8">
        <w:rPr>
          <w:rFonts w:ascii="Times New Roman" w:hAnsi="Times New Roman"/>
          <w:sz w:val="24"/>
          <w:szCs w:val="24"/>
        </w:rPr>
        <w:t xml:space="preserve"> to</w:t>
      </w:r>
      <w:r w:rsidR="00033328" w:rsidRPr="001348B8">
        <w:rPr>
          <w:rFonts w:ascii="Times New Roman" w:hAnsi="Times New Roman"/>
          <w:sz w:val="24"/>
          <w:szCs w:val="24"/>
        </w:rPr>
        <w:t xml:space="preserve"> a wind farm</w:t>
      </w:r>
      <w:r w:rsidRPr="001348B8">
        <w:rPr>
          <w:rFonts w:ascii="Times New Roman" w:hAnsi="Times New Roman"/>
          <w:sz w:val="24"/>
          <w:szCs w:val="24"/>
        </w:rPr>
        <w:t xml:space="preserve"> (</w:t>
      </w:r>
      <w:r w:rsidR="008A3A8F" w:rsidRPr="001348B8">
        <w:rPr>
          <w:rFonts w:ascii="Times New Roman" w:hAnsi="Times New Roman"/>
          <w:sz w:val="24"/>
          <w:szCs w:val="24"/>
        </w:rPr>
        <w:t>Devine-Wright &amp; Howes, 2010</w:t>
      </w:r>
      <w:r w:rsidRPr="001348B8">
        <w:rPr>
          <w:rFonts w:ascii="Times New Roman" w:hAnsi="Times New Roman"/>
          <w:sz w:val="24"/>
          <w:szCs w:val="24"/>
        </w:rPr>
        <w:t>)</w:t>
      </w:r>
      <w:r w:rsidR="00033328" w:rsidRPr="001348B8">
        <w:rPr>
          <w:rFonts w:ascii="Times New Roman" w:hAnsi="Times New Roman"/>
          <w:sz w:val="24"/>
          <w:szCs w:val="24"/>
        </w:rPr>
        <w:t xml:space="preserve"> or in</w:t>
      </w:r>
      <w:r w:rsidR="00E740D8" w:rsidRPr="001348B8">
        <w:rPr>
          <w:rFonts w:ascii="Times New Roman" w:hAnsi="Times New Roman"/>
          <w:sz w:val="24"/>
          <w:szCs w:val="24"/>
        </w:rPr>
        <w:t xml:space="preserve"> </w:t>
      </w:r>
      <w:r w:rsidRPr="001348B8">
        <w:rPr>
          <w:rFonts w:ascii="Times New Roman" w:hAnsi="Times New Roman"/>
          <w:sz w:val="24"/>
          <w:szCs w:val="24"/>
        </w:rPr>
        <w:t>support</w:t>
      </w:r>
      <w:r w:rsidR="00841F73" w:rsidRPr="001348B8">
        <w:rPr>
          <w:rFonts w:ascii="Times New Roman" w:hAnsi="Times New Roman"/>
          <w:sz w:val="24"/>
          <w:szCs w:val="24"/>
        </w:rPr>
        <w:t xml:space="preserve"> of</w:t>
      </w:r>
      <w:r w:rsidRPr="001348B8">
        <w:rPr>
          <w:rFonts w:ascii="Times New Roman" w:hAnsi="Times New Roman"/>
          <w:sz w:val="24"/>
          <w:szCs w:val="24"/>
        </w:rPr>
        <w:t xml:space="preserve"> a tidal energy converter (</w:t>
      </w:r>
      <w:r w:rsidR="00E740D8" w:rsidRPr="001348B8">
        <w:rPr>
          <w:rFonts w:ascii="Times New Roman" w:hAnsi="Times New Roman"/>
          <w:sz w:val="24"/>
          <w:szCs w:val="24"/>
        </w:rPr>
        <w:t>Devine-Wright, 2011</w:t>
      </w:r>
      <w:r w:rsidRPr="001348B8">
        <w:rPr>
          <w:rFonts w:ascii="Times New Roman" w:hAnsi="Times New Roman"/>
          <w:sz w:val="24"/>
          <w:szCs w:val="24"/>
        </w:rPr>
        <w:t>)</w:t>
      </w:r>
      <w:r w:rsidR="00841F73" w:rsidRPr="001348B8">
        <w:rPr>
          <w:rFonts w:ascii="Times New Roman" w:hAnsi="Times New Roman"/>
          <w:sz w:val="24"/>
          <w:szCs w:val="24"/>
        </w:rPr>
        <w:t>, depending</w:t>
      </w:r>
      <w:r w:rsidR="002626C9" w:rsidRPr="001348B8">
        <w:rPr>
          <w:rFonts w:ascii="Times New Roman" w:hAnsi="Times New Roman"/>
          <w:sz w:val="24"/>
          <w:szCs w:val="24"/>
        </w:rPr>
        <w:t xml:space="preserve"> not only</w:t>
      </w:r>
      <w:r w:rsidR="00841F73" w:rsidRPr="001348B8">
        <w:rPr>
          <w:rFonts w:ascii="Times New Roman" w:hAnsi="Times New Roman"/>
          <w:sz w:val="24"/>
          <w:szCs w:val="24"/>
        </w:rPr>
        <w:t xml:space="preserve"> on</w:t>
      </w:r>
      <w:r w:rsidR="002626C9" w:rsidRPr="001348B8">
        <w:rPr>
          <w:rFonts w:ascii="Times New Roman" w:hAnsi="Times New Roman"/>
          <w:sz w:val="24"/>
          <w:szCs w:val="24"/>
        </w:rPr>
        <w:t xml:space="preserve"> the different renewable energy sources and disruptions they represent, but also</w:t>
      </w:r>
      <w:r w:rsidR="00841F73" w:rsidRPr="001348B8">
        <w:rPr>
          <w:rFonts w:ascii="Times New Roman" w:hAnsi="Times New Roman"/>
          <w:sz w:val="24"/>
          <w:szCs w:val="24"/>
        </w:rPr>
        <w:t xml:space="preserve"> the meaning of different places to the local community</w:t>
      </w:r>
      <w:r w:rsidRPr="001348B8">
        <w:rPr>
          <w:rFonts w:ascii="Times New Roman" w:hAnsi="Times New Roman"/>
          <w:sz w:val="24"/>
          <w:szCs w:val="24"/>
        </w:rPr>
        <w:t xml:space="preserve">. </w:t>
      </w:r>
      <w:r w:rsidR="00AC5515" w:rsidRPr="001348B8">
        <w:rPr>
          <w:rFonts w:ascii="Times New Roman" w:hAnsi="Times New Roman"/>
          <w:sz w:val="24"/>
          <w:szCs w:val="24"/>
        </w:rPr>
        <w:t>Withi</w:t>
      </w:r>
      <w:r w:rsidRPr="001348B8">
        <w:rPr>
          <w:rFonts w:ascii="Times New Roman" w:hAnsi="Times New Roman"/>
          <w:sz w:val="24"/>
          <w:szCs w:val="24"/>
        </w:rPr>
        <w:t>n the interpretive processes of the framework, environmental disruption is translated into the degree of disruption of the defined place</w:t>
      </w:r>
      <w:r w:rsidR="00AC5515" w:rsidRPr="001348B8">
        <w:rPr>
          <w:rFonts w:ascii="Times New Roman" w:hAnsi="Times New Roman"/>
          <w:sz w:val="24"/>
          <w:szCs w:val="24"/>
        </w:rPr>
        <w:t>:</w:t>
      </w:r>
      <w:r w:rsidRPr="001348B8">
        <w:rPr>
          <w:rFonts w:ascii="Times New Roman" w:hAnsi="Times New Roman"/>
          <w:sz w:val="24"/>
          <w:szCs w:val="24"/>
        </w:rPr>
        <w:t xml:space="preserve"> Is the change in</w:t>
      </w:r>
      <w:r w:rsidR="00F30539" w:rsidRPr="001348B8">
        <w:rPr>
          <w:rFonts w:ascii="Times New Roman" w:hAnsi="Times New Roman"/>
          <w:sz w:val="24"/>
          <w:szCs w:val="24"/>
        </w:rPr>
        <w:t>side</w:t>
      </w:r>
      <w:r w:rsidRPr="001348B8">
        <w:rPr>
          <w:rFonts w:ascii="Times New Roman" w:hAnsi="Times New Roman"/>
          <w:sz w:val="24"/>
          <w:szCs w:val="24"/>
        </w:rPr>
        <w:t xml:space="preserve"> or outside </w:t>
      </w:r>
      <w:r w:rsidR="00F30539" w:rsidRPr="001348B8">
        <w:rPr>
          <w:rFonts w:ascii="Times New Roman" w:hAnsi="Times New Roman"/>
          <w:sz w:val="24"/>
          <w:szCs w:val="24"/>
        </w:rPr>
        <w:t xml:space="preserve">of </w:t>
      </w:r>
      <w:r w:rsidRPr="001348B8">
        <w:rPr>
          <w:rFonts w:ascii="Times New Roman" w:hAnsi="Times New Roman"/>
          <w:sz w:val="24"/>
          <w:szCs w:val="24"/>
        </w:rPr>
        <w:t xml:space="preserve">the place? Is </w:t>
      </w:r>
      <w:r w:rsidR="00801E34" w:rsidRPr="001348B8">
        <w:rPr>
          <w:rFonts w:ascii="Times New Roman" w:hAnsi="Times New Roman"/>
          <w:sz w:val="24"/>
          <w:szCs w:val="24"/>
        </w:rPr>
        <w:t>it</w:t>
      </w:r>
      <w:r w:rsidRPr="001348B8">
        <w:rPr>
          <w:rFonts w:ascii="Times New Roman" w:hAnsi="Times New Roman"/>
          <w:sz w:val="24"/>
          <w:szCs w:val="24"/>
        </w:rPr>
        <w:t xml:space="preserve"> compatible with the place</w:t>
      </w:r>
      <w:r w:rsidR="00801E34" w:rsidRPr="001348B8">
        <w:rPr>
          <w:rFonts w:ascii="Times New Roman" w:hAnsi="Times New Roman"/>
          <w:sz w:val="24"/>
          <w:szCs w:val="24"/>
        </w:rPr>
        <w:t>, historically and currently</w:t>
      </w:r>
      <w:r w:rsidRPr="001348B8">
        <w:rPr>
          <w:rFonts w:ascii="Times New Roman" w:hAnsi="Times New Roman"/>
          <w:sz w:val="24"/>
          <w:szCs w:val="24"/>
        </w:rPr>
        <w:t>?</w:t>
      </w:r>
    </w:p>
    <w:p w14:paraId="48455790" w14:textId="1DC94AAD" w:rsidR="006A2184" w:rsidRPr="001348B8" w:rsidRDefault="006A2184" w:rsidP="00EC2B04">
      <w:pPr>
        <w:spacing w:after="0" w:line="480" w:lineRule="auto"/>
        <w:ind w:firstLine="720"/>
        <w:rPr>
          <w:rFonts w:ascii="Times New Roman" w:hAnsi="Times New Roman"/>
          <w:sz w:val="24"/>
          <w:szCs w:val="24"/>
        </w:rPr>
      </w:pPr>
      <w:r w:rsidRPr="002F1398">
        <w:rPr>
          <w:rFonts w:ascii="Times New Roman" w:hAnsi="Times New Roman"/>
          <w:b/>
          <w:i/>
          <w:sz w:val="24"/>
          <w:szCs w:val="24"/>
        </w:rPr>
        <w:t>Place dependence</w:t>
      </w:r>
      <w:r w:rsidR="00C22E97" w:rsidRPr="001348B8">
        <w:rPr>
          <w:rFonts w:ascii="Times New Roman" w:hAnsi="Times New Roman"/>
          <w:b/>
          <w:sz w:val="24"/>
          <w:szCs w:val="24"/>
        </w:rPr>
        <w:t xml:space="preserve"> </w:t>
      </w:r>
      <w:r w:rsidRPr="001348B8">
        <w:rPr>
          <w:rFonts w:ascii="Times New Roman" w:hAnsi="Times New Roman"/>
          <w:sz w:val="24"/>
          <w:szCs w:val="24"/>
        </w:rPr>
        <w:t>indicates how well a setting serves an intended use over a range of alternatives (Jorgensen &amp; Stedman, 2001</w:t>
      </w:r>
      <w:r w:rsidR="00846BE1" w:rsidRPr="001348B8">
        <w:rPr>
          <w:rFonts w:ascii="Times New Roman" w:hAnsi="Times New Roman"/>
          <w:sz w:val="24"/>
          <w:szCs w:val="24"/>
        </w:rPr>
        <w:t>; Raymond et al.</w:t>
      </w:r>
      <w:r w:rsidR="00372CA9" w:rsidRPr="001348B8">
        <w:rPr>
          <w:rFonts w:ascii="Times New Roman" w:hAnsi="Times New Roman"/>
          <w:sz w:val="24"/>
          <w:szCs w:val="24"/>
        </w:rPr>
        <w:t>,</w:t>
      </w:r>
      <w:r w:rsidR="00846BE1" w:rsidRPr="001348B8">
        <w:rPr>
          <w:rFonts w:ascii="Times New Roman" w:hAnsi="Times New Roman"/>
          <w:sz w:val="24"/>
          <w:szCs w:val="24"/>
        </w:rPr>
        <w:t xml:space="preserve"> 2010</w:t>
      </w:r>
      <w:r w:rsidRPr="001348B8">
        <w:rPr>
          <w:rFonts w:ascii="Times New Roman" w:hAnsi="Times New Roman"/>
          <w:sz w:val="24"/>
          <w:szCs w:val="24"/>
        </w:rPr>
        <w:t xml:space="preserve">). </w:t>
      </w:r>
      <w:r w:rsidR="00EC2B04" w:rsidRPr="001348B8">
        <w:rPr>
          <w:rFonts w:ascii="Times New Roman" w:hAnsi="Times New Roman"/>
          <w:sz w:val="24"/>
          <w:szCs w:val="24"/>
        </w:rPr>
        <w:t>Communitie</w:t>
      </w:r>
      <w:r w:rsidRPr="001348B8">
        <w:rPr>
          <w:rFonts w:ascii="Times New Roman" w:hAnsi="Times New Roman"/>
          <w:sz w:val="24"/>
          <w:szCs w:val="24"/>
        </w:rPr>
        <w:t>s depend on place</w:t>
      </w:r>
      <w:r w:rsidR="00EC2B04" w:rsidRPr="001348B8">
        <w:rPr>
          <w:rFonts w:ascii="Times New Roman" w:hAnsi="Times New Roman"/>
          <w:sz w:val="24"/>
          <w:szCs w:val="24"/>
        </w:rPr>
        <w:t>s</w:t>
      </w:r>
      <w:r w:rsidRPr="001348B8">
        <w:rPr>
          <w:rFonts w:ascii="Times New Roman" w:hAnsi="Times New Roman"/>
          <w:sz w:val="24"/>
          <w:szCs w:val="24"/>
        </w:rPr>
        <w:t xml:space="preserve"> for desired activities and experiences.</w:t>
      </w:r>
      <w:r w:rsidR="00CA7B7D" w:rsidRPr="001348B8">
        <w:rPr>
          <w:rFonts w:ascii="Times New Roman" w:hAnsi="Times New Roman"/>
          <w:sz w:val="24"/>
          <w:szCs w:val="24"/>
        </w:rPr>
        <w:t xml:space="preserve"> </w:t>
      </w:r>
      <w:r w:rsidRPr="001348B8">
        <w:rPr>
          <w:rFonts w:ascii="Times New Roman" w:hAnsi="Times New Roman"/>
          <w:sz w:val="24"/>
          <w:szCs w:val="24"/>
        </w:rPr>
        <w:t xml:space="preserve">In our model, an environmental change </w:t>
      </w:r>
      <w:r w:rsidR="009B73F7" w:rsidRPr="001348B8">
        <w:rPr>
          <w:rFonts w:ascii="Times New Roman" w:hAnsi="Times New Roman"/>
          <w:sz w:val="24"/>
          <w:szCs w:val="24"/>
        </w:rPr>
        <w:t>is</w:t>
      </w:r>
      <w:r w:rsidRPr="001348B8">
        <w:rPr>
          <w:rFonts w:ascii="Times New Roman" w:hAnsi="Times New Roman"/>
          <w:sz w:val="24"/>
          <w:szCs w:val="24"/>
        </w:rPr>
        <w:t xml:space="preserve"> evaluated cognitive</w:t>
      </w:r>
      <w:r w:rsidR="00CA7B7D" w:rsidRPr="001348B8">
        <w:rPr>
          <w:rFonts w:ascii="Times New Roman" w:hAnsi="Times New Roman"/>
          <w:sz w:val="24"/>
          <w:szCs w:val="24"/>
        </w:rPr>
        <w:t>ly</w:t>
      </w:r>
      <w:r w:rsidRPr="001348B8">
        <w:rPr>
          <w:rFonts w:ascii="Times New Roman" w:hAnsi="Times New Roman"/>
          <w:sz w:val="24"/>
          <w:szCs w:val="24"/>
        </w:rPr>
        <w:t xml:space="preserve"> according to its disturbance of one’s place dependence: </w:t>
      </w:r>
      <w:r w:rsidR="009B73F7" w:rsidRPr="001348B8">
        <w:rPr>
          <w:rFonts w:ascii="Times New Roman" w:hAnsi="Times New Roman"/>
          <w:sz w:val="24"/>
          <w:szCs w:val="24"/>
        </w:rPr>
        <w:t>Will</w:t>
      </w:r>
      <w:r w:rsidRPr="001348B8">
        <w:rPr>
          <w:rFonts w:ascii="Times New Roman" w:hAnsi="Times New Roman"/>
          <w:sz w:val="24"/>
          <w:szCs w:val="24"/>
        </w:rPr>
        <w:t xml:space="preserve"> the change enhance or impede the way the place</w:t>
      </w:r>
      <w:r w:rsidR="00AC5515" w:rsidRPr="001348B8">
        <w:rPr>
          <w:rFonts w:ascii="Times New Roman" w:hAnsi="Times New Roman"/>
          <w:sz w:val="24"/>
          <w:szCs w:val="24"/>
        </w:rPr>
        <w:t xml:space="preserve"> is used</w:t>
      </w:r>
      <w:r w:rsidR="004302B2" w:rsidRPr="001348B8">
        <w:rPr>
          <w:rFonts w:ascii="Times New Roman" w:hAnsi="Times New Roman"/>
          <w:sz w:val="24"/>
          <w:szCs w:val="24"/>
        </w:rPr>
        <w:t xml:space="preserve"> and the types of uses/affordances it facilitates</w:t>
      </w:r>
      <w:r w:rsidRPr="001348B8">
        <w:rPr>
          <w:rFonts w:ascii="Times New Roman" w:hAnsi="Times New Roman"/>
          <w:sz w:val="24"/>
          <w:szCs w:val="24"/>
        </w:rPr>
        <w:t xml:space="preserve">? What alternative places can </w:t>
      </w:r>
      <w:r w:rsidR="00AC5515" w:rsidRPr="001348B8">
        <w:rPr>
          <w:rFonts w:ascii="Times New Roman" w:hAnsi="Times New Roman"/>
          <w:sz w:val="24"/>
          <w:szCs w:val="24"/>
        </w:rPr>
        <w:t xml:space="preserve">be </w:t>
      </w:r>
      <w:r w:rsidRPr="001348B8">
        <w:rPr>
          <w:rFonts w:ascii="Times New Roman" w:hAnsi="Times New Roman"/>
          <w:sz w:val="24"/>
          <w:szCs w:val="24"/>
        </w:rPr>
        <w:t>access</w:t>
      </w:r>
      <w:r w:rsidR="00AC5515" w:rsidRPr="001348B8">
        <w:rPr>
          <w:rFonts w:ascii="Times New Roman" w:hAnsi="Times New Roman"/>
          <w:sz w:val="24"/>
          <w:szCs w:val="24"/>
        </w:rPr>
        <w:t>ed</w:t>
      </w:r>
      <w:r w:rsidRPr="001348B8">
        <w:rPr>
          <w:rFonts w:ascii="Times New Roman" w:hAnsi="Times New Roman"/>
          <w:sz w:val="24"/>
          <w:szCs w:val="24"/>
        </w:rPr>
        <w:t xml:space="preserve"> for this use?</w:t>
      </w:r>
      <w:r w:rsidR="00CA7B7D" w:rsidRPr="001348B8">
        <w:rPr>
          <w:rFonts w:ascii="Times New Roman" w:hAnsi="Times New Roman"/>
          <w:sz w:val="24"/>
          <w:szCs w:val="24"/>
        </w:rPr>
        <w:t xml:space="preserve"> </w:t>
      </w:r>
      <w:r w:rsidR="00E30F3B" w:rsidRPr="001348B8">
        <w:rPr>
          <w:rFonts w:ascii="Times New Roman" w:hAnsi="Times New Roman"/>
          <w:sz w:val="24"/>
          <w:szCs w:val="24"/>
        </w:rPr>
        <w:t xml:space="preserve">Place </w:t>
      </w:r>
      <w:r w:rsidRPr="001348B8">
        <w:rPr>
          <w:rFonts w:ascii="Times New Roman" w:hAnsi="Times New Roman"/>
          <w:sz w:val="24"/>
          <w:szCs w:val="24"/>
        </w:rPr>
        <w:t xml:space="preserve">dependence is not one-directional. </w:t>
      </w:r>
      <w:r w:rsidR="00E30F3B" w:rsidRPr="001348B8">
        <w:rPr>
          <w:rFonts w:ascii="Times New Roman" w:hAnsi="Times New Roman"/>
          <w:sz w:val="24"/>
          <w:szCs w:val="24"/>
        </w:rPr>
        <w:t>Communities</w:t>
      </w:r>
      <w:r w:rsidRPr="001348B8">
        <w:rPr>
          <w:rFonts w:ascii="Times New Roman" w:hAnsi="Times New Roman"/>
          <w:sz w:val="24"/>
          <w:szCs w:val="24"/>
        </w:rPr>
        <w:t xml:space="preserve"> </w:t>
      </w:r>
      <w:r w:rsidR="00E30F3B" w:rsidRPr="001348B8">
        <w:rPr>
          <w:rFonts w:ascii="Times New Roman" w:hAnsi="Times New Roman"/>
          <w:sz w:val="24"/>
          <w:szCs w:val="24"/>
        </w:rPr>
        <w:t>influence</w:t>
      </w:r>
      <w:r w:rsidRPr="001348B8">
        <w:rPr>
          <w:rFonts w:ascii="Times New Roman" w:hAnsi="Times New Roman"/>
          <w:sz w:val="24"/>
          <w:szCs w:val="24"/>
        </w:rPr>
        <w:t xml:space="preserve"> place </w:t>
      </w:r>
      <w:r w:rsidR="00E30F3B" w:rsidRPr="001348B8">
        <w:rPr>
          <w:rFonts w:ascii="Times New Roman" w:hAnsi="Times New Roman"/>
          <w:sz w:val="24"/>
          <w:szCs w:val="24"/>
        </w:rPr>
        <w:t>based on</w:t>
      </w:r>
      <w:r w:rsidRPr="001348B8">
        <w:rPr>
          <w:rFonts w:ascii="Times New Roman" w:hAnsi="Times New Roman"/>
          <w:sz w:val="24"/>
          <w:szCs w:val="24"/>
        </w:rPr>
        <w:t xml:space="preserve"> </w:t>
      </w:r>
      <w:r w:rsidR="00E30F3B" w:rsidRPr="001348B8">
        <w:rPr>
          <w:rFonts w:ascii="Times New Roman" w:hAnsi="Times New Roman"/>
          <w:sz w:val="24"/>
          <w:szCs w:val="24"/>
        </w:rPr>
        <w:t xml:space="preserve">residents’ </w:t>
      </w:r>
      <w:r w:rsidRPr="001348B8">
        <w:rPr>
          <w:rFonts w:ascii="Times New Roman" w:hAnsi="Times New Roman"/>
          <w:sz w:val="24"/>
          <w:szCs w:val="24"/>
        </w:rPr>
        <w:t xml:space="preserve">sense </w:t>
      </w:r>
      <w:r w:rsidR="00AC5515" w:rsidRPr="001348B8">
        <w:rPr>
          <w:rFonts w:ascii="Times New Roman" w:hAnsi="Times New Roman"/>
          <w:sz w:val="24"/>
          <w:szCs w:val="24"/>
        </w:rPr>
        <w:t xml:space="preserve">of </w:t>
      </w:r>
      <w:r w:rsidR="00E30F3B" w:rsidRPr="001348B8">
        <w:rPr>
          <w:rFonts w:ascii="Times New Roman" w:hAnsi="Times New Roman"/>
          <w:sz w:val="24"/>
          <w:szCs w:val="24"/>
        </w:rPr>
        <w:t xml:space="preserve">community, </w:t>
      </w:r>
      <w:r w:rsidRPr="001348B8">
        <w:rPr>
          <w:rFonts w:ascii="Times New Roman" w:hAnsi="Times New Roman"/>
          <w:sz w:val="24"/>
          <w:szCs w:val="24"/>
        </w:rPr>
        <w:t xml:space="preserve">ownership </w:t>
      </w:r>
      <w:r w:rsidR="00E30F3B" w:rsidRPr="001348B8">
        <w:rPr>
          <w:rFonts w:ascii="Times New Roman" w:hAnsi="Times New Roman"/>
          <w:sz w:val="24"/>
          <w:szCs w:val="24"/>
        </w:rPr>
        <w:t>and</w:t>
      </w:r>
      <w:r w:rsidRPr="001348B8">
        <w:rPr>
          <w:rFonts w:ascii="Times New Roman" w:hAnsi="Times New Roman"/>
          <w:sz w:val="24"/>
          <w:szCs w:val="24"/>
        </w:rPr>
        <w:t xml:space="preserve"> investment</w:t>
      </w:r>
      <w:r w:rsidR="00E30F3B" w:rsidRPr="001348B8">
        <w:rPr>
          <w:rFonts w:ascii="Times New Roman" w:hAnsi="Times New Roman"/>
          <w:sz w:val="24"/>
          <w:szCs w:val="24"/>
        </w:rPr>
        <w:t>, not just in their own properties but in the entire neighborhood or town and environs</w:t>
      </w:r>
      <w:r w:rsidRPr="001348B8">
        <w:rPr>
          <w:rFonts w:ascii="Times New Roman" w:hAnsi="Times New Roman"/>
          <w:sz w:val="24"/>
          <w:szCs w:val="24"/>
        </w:rPr>
        <w:t xml:space="preserve">. </w:t>
      </w:r>
    </w:p>
    <w:p w14:paraId="6BE56B37" w14:textId="3D18DAEF" w:rsidR="006A2184" w:rsidRPr="001348B8" w:rsidRDefault="006A2184" w:rsidP="00B55034">
      <w:pPr>
        <w:spacing w:after="0" w:line="480" w:lineRule="auto"/>
        <w:ind w:firstLine="720"/>
        <w:rPr>
          <w:rFonts w:ascii="Times New Roman" w:hAnsi="Times New Roman"/>
          <w:sz w:val="24"/>
          <w:szCs w:val="24"/>
        </w:rPr>
      </w:pPr>
      <w:r w:rsidRPr="002F1398">
        <w:rPr>
          <w:rFonts w:ascii="Times New Roman" w:hAnsi="Times New Roman"/>
          <w:b/>
          <w:i/>
          <w:sz w:val="24"/>
          <w:szCs w:val="24"/>
        </w:rPr>
        <w:t>Place identity</w:t>
      </w:r>
      <w:r w:rsidRPr="001348B8">
        <w:rPr>
          <w:rFonts w:ascii="Times New Roman" w:hAnsi="Times New Roman"/>
          <w:sz w:val="24"/>
          <w:szCs w:val="24"/>
        </w:rPr>
        <w:t xml:space="preserve"> </w:t>
      </w:r>
      <w:r w:rsidR="00EB3275" w:rsidRPr="001348B8">
        <w:rPr>
          <w:rFonts w:ascii="Times New Roman" w:hAnsi="Times New Roman"/>
          <w:sz w:val="24"/>
          <w:szCs w:val="24"/>
        </w:rPr>
        <w:t xml:space="preserve">is </w:t>
      </w:r>
      <w:r w:rsidRPr="001348B8">
        <w:rPr>
          <w:rFonts w:ascii="Times New Roman" w:hAnsi="Times New Roman"/>
          <w:sz w:val="24"/>
          <w:szCs w:val="24"/>
        </w:rPr>
        <w:t>“a cognitive mechanism, a component of self-concept and/or of personal identity in relation to the place one belongs” (Hern</w:t>
      </w:r>
      <w:r w:rsidR="002D55A6" w:rsidRPr="004147E9">
        <w:rPr>
          <w:rFonts w:ascii="Times New Roman" w:hAnsi="Times New Roman"/>
          <w:sz w:val="24"/>
          <w:szCs w:val="24"/>
        </w:rPr>
        <w:t>á</w:t>
      </w:r>
      <w:r w:rsidRPr="001348B8">
        <w:rPr>
          <w:rFonts w:ascii="Times New Roman" w:hAnsi="Times New Roman"/>
          <w:sz w:val="24"/>
          <w:szCs w:val="24"/>
        </w:rPr>
        <w:t xml:space="preserve">ndez et al., 2010, p. 281). </w:t>
      </w:r>
      <w:r w:rsidR="00541FB9" w:rsidRPr="001348B8">
        <w:rPr>
          <w:rFonts w:ascii="Times New Roman" w:hAnsi="Times New Roman"/>
          <w:sz w:val="24"/>
          <w:szCs w:val="24"/>
        </w:rPr>
        <w:t xml:space="preserve">It is critical to </w:t>
      </w:r>
      <w:r w:rsidR="00541FB9" w:rsidRPr="001348B8">
        <w:rPr>
          <w:rFonts w:ascii="Times New Roman" w:hAnsi="Times New Roman"/>
          <w:sz w:val="24"/>
          <w:szCs w:val="24"/>
        </w:rPr>
        <w:lastRenderedPageBreak/>
        <w:t xml:space="preserve">understanding how </w:t>
      </w:r>
      <w:r w:rsidRPr="001348B8">
        <w:rPr>
          <w:rFonts w:ascii="Times New Roman" w:hAnsi="Times New Roman"/>
          <w:sz w:val="24"/>
          <w:szCs w:val="24"/>
        </w:rPr>
        <w:t>environmental meanings symbolize or situate</w:t>
      </w:r>
      <w:r w:rsidR="00A45F5D" w:rsidRPr="001348B8">
        <w:rPr>
          <w:rFonts w:ascii="Times New Roman" w:hAnsi="Times New Roman"/>
          <w:sz w:val="24"/>
          <w:szCs w:val="24"/>
        </w:rPr>
        <w:t>, and thus can threaten,</w:t>
      </w:r>
      <w:r w:rsidR="00317E9E" w:rsidRPr="001348B8">
        <w:rPr>
          <w:rFonts w:ascii="Times New Roman" w:hAnsi="Times New Roman"/>
          <w:sz w:val="24"/>
          <w:szCs w:val="24"/>
        </w:rPr>
        <w:t xml:space="preserve"> </w:t>
      </w:r>
      <w:r w:rsidRPr="001348B8">
        <w:rPr>
          <w:rFonts w:ascii="Times New Roman" w:hAnsi="Times New Roman"/>
          <w:sz w:val="24"/>
          <w:szCs w:val="24"/>
        </w:rPr>
        <w:t xml:space="preserve"> individual </w:t>
      </w:r>
      <w:r w:rsidR="00317E9E" w:rsidRPr="001348B8">
        <w:rPr>
          <w:rFonts w:ascii="Times New Roman" w:hAnsi="Times New Roman"/>
          <w:sz w:val="24"/>
          <w:szCs w:val="24"/>
        </w:rPr>
        <w:t xml:space="preserve">and community </w:t>
      </w:r>
      <w:r w:rsidRPr="001348B8">
        <w:rPr>
          <w:rFonts w:ascii="Times New Roman" w:hAnsi="Times New Roman"/>
          <w:sz w:val="24"/>
          <w:szCs w:val="24"/>
        </w:rPr>
        <w:t>identity (</w:t>
      </w:r>
      <w:proofErr w:type="spellStart"/>
      <w:r w:rsidRPr="001348B8">
        <w:rPr>
          <w:rFonts w:ascii="Times New Roman" w:hAnsi="Times New Roman"/>
          <w:sz w:val="24"/>
          <w:szCs w:val="24"/>
        </w:rPr>
        <w:t>Bonaiuto</w:t>
      </w:r>
      <w:proofErr w:type="spellEnd"/>
      <w:r w:rsidR="00541FB9" w:rsidRPr="001348B8">
        <w:rPr>
          <w:rFonts w:ascii="Times New Roman" w:hAnsi="Times New Roman"/>
          <w:sz w:val="24"/>
          <w:szCs w:val="24"/>
        </w:rPr>
        <w:t xml:space="preserve"> et al.</w:t>
      </w:r>
      <w:r w:rsidR="00372CA9" w:rsidRPr="001348B8">
        <w:rPr>
          <w:rFonts w:ascii="Times New Roman" w:hAnsi="Times New Roman"/>
          <w:sz w:val="24"/>
          <w:szCs w:val="24"/>
        </w:rPr>
        <w:t>,</w:t>
      </w:r>
      <w:r w:rsidRPr="001348B8">
        <w:rPr>
          <w:rFonts w:ascii="Times New Roman" w:hAnsi="Times New Roman"/>
          <w:sz w:val="24"/>
          <w:szCs w:val="24"/>
        </w:rPr>
        <w:t xml:space="preserve"> 1996). Place identity </w:t>
      </w:r>
      <w:r w:rsidR="000D2ED5" w:rsidRPr="001348B8">
        <w:rPr>
          <w:rFonts w:ascii="Times New Roman" w:hAnsi="Times New Roman"/>
          <w:sz w:val="24"/>
          <w:szCs w:val="24"/>
        </w:rPr>
        <w:t xml:space="preserve">affects the positive or negative valence of one’s attitudes to environmental change after it has been defined in terms of the place and its use. It </w:t>
      </w:r>
      <w:r w:rsidRPr="001348B8">
        <w:rPr>
          <w:rFonts w:ascii="Times New Roman" w:hAnsi="Times New Roman"/>
          <w:sz w:val="24"/>
          <w:szCs w:val="24"/>
        </w:rPr>
        <w:t xml:space="preserve">is </w:t>
      </w:r>
      <w:r w:rsidR="00317E9E" w:rsidRPr="001348B8">
        <w:rPr>
          <w:rFonts w:ascii="Times New Roman" w:hAnsi="Times New Roman"/>
          <w:sz w:val="24"/>
          <w:szCs w:val="24"/>
        </w:rPr>
        <w:t xml:space="preserve">threatened when local </w:t>
      </w:r>
      <w:r w:rsidRPr="001348B8">
        <w:rPr>
          <w:rFonts w:ascii="Times New Roman" w:hAnsi="Times New Roman"/>
          <w:sz w:val="24"/>
          <w:szCs w:val="24"/>
        </w:rPr>
        <w:t xml:space="preserve">environmental change </w:t>
      </w:r>
      <w:r w:rsidR="00317E9E" w:rsidRPr="001348B8">
        <w:rPr>
          <w:rFonts w:ascii="Times New Roman" w:hAnsi="Times New Roman"/>
          <w:sz w:val="24"/>
          <w:szCs w:val="24"/>
        </w:rPr>
        <w:t>is viewed negatively as</w:t>
      </w:r>
      <w:r w:rsidRPr="001348B8">
        <w:rPr>
          <w:rFonts w:ascii="Times New Roman" w:hAnsi="Times New Roman"/>
          <w:sz w:val="24"/>
          <w:szCs w:val="24"/>
        </w:rPr>
        <w:t xml:space="preserve"> </w:t>
      </w:r>
      <w:r w:rsidR="00317E9E" w:rsidRPr="001348B8">
        <w:rPr>
          <w:rFonts w:ascii="Times New Roman" w:hAnsi="Times New Roman"/>
          <w:sz w:val="24"/>
          <w:szCs w:val="24"/>
        </w:rPr>
        <w:t>place</w:t>
      </w:r>
      <w:r w:rsidRPr="001348B8">
        <w:rPr>
          <w:rFonts w:ascii="Times New Roman" w:hAnsi="Times New Roman"/>
          <w:sz w:val="24"/>
          <w:szCs w:val="24"/>
        </w:rPr>
        <w:t xml:space="preserve"> disturbance </w:t>
      </w:r>
      <w:r w:rsidR="00317E9E" w:rsidRPr="001348B8">
        <w:rPr>
          <w:rFonts w:ascii="Times New Roman" w:hAnsi="Times New Roman"/>
          <w:sz w:val="24"/>
          <w:szCs w:val="24"/>
        </w:rPr>
        <w:t>(</w:t>
      </w:r>
      <w:r w:rsidRPr="001348B8">
        <w:rPr>
          <w:rFonts w:ascii="Times New Roman" w:hAnsi="Times New Roman"/>
          <w:sz w:val="24"/>
          <w:szCs w:val="24"/>
        </w:rPr>
        <w:t xml:space="preserve">Devine-Wright &amp; Howes, 2010). </w:t>
      </w:r>
    </w:p>
    <w:p w14:paraId="51D1E6BD" w14:textId="5874D212" w:rsidR="006A2184" w:rsidRPr="001348B8" w:rsidRDefault="006A2184" w:rsidP="00B55034">
      <w:pPr>
        <w:spacing w:after="0" w:line="480" w:lineRule="auto"/>
        <w:ind w:firstLine="720"/>
        <w:rPr>
          <w:rFonts w:ascii="Times New Roman" w:hAnsi="Times New Roman"/>
          <w:sz w:val="24"/>
          <w:szCs w:val="24"/>
        </w:rPr>
      </w:pPr>
      <w:r w:rsidRPr="002F1398">
        <w:rPr>
          <w:rFonts w:ascii="Times New Roman" w:hAnsi="Times New Roman"/>
          <w:b/>
          <w:i/>
          <w:sz w:val="24"/>
          <w:szCs w:val="24"/>
        </w:rPr>
        <w:t xml:space="preserve">Place </w:t>
      </w:r>
      <w:r w:rsidR="003A494C" w:rsidRPr="002F1398">
        <w:rPr>
          <w:rFonts w:ascii="Times New Roman" w:hAnsi="Times New Roman"/>
          <w:b/>
          <w:i/>
          <w:sz w:val="24"/>
          <w:szCs w:val="24"/>
        </w:rPr>
        <w:t>bonding</w:t>
      </w:r>
      <w:r w:rsidR="002626C9" w:rsidRPr="001348B8">
        <w:rPr>
          <w:rFonts w:ascii="Times New Roman" w:hAnsi="Times New Roman"/>
          <w:b/>
          <w:i/>
          <w:sz w:val="24"/>
          <w:szCs w:val="24"/>
        </w:rPr>
        <w:t>,</w:t>
      </w:r>
      <w:r w:rsidRPr="001348B8">
        <w:rPr>
          <w:rFonts w:ascii="Times New Roman" w:hAnsi="Times New Roman"/>
          <w:sz w:val="24"/>
          <w:szCs w:val="24"/>
        </w:rPr>
        <w:t xml:space="preserve"> </w:t>
      </w:r>
      <w:r w:rsidR="002626C9" w:rsidRPr="001348B8">
        <w:rPr>
          <w:rFonts w:ascii="Times New Roman" w:hAnsi="Times New Roman"/>
          <w:sz w:val="24"/>
          <w:szCs w:val="24"/>
        </w:rPr>
        <w:t>or</w:t>
      </w:r>
      <w:r w:rsidRPr="001348B8">
        <w:rPr>
          <w:rFonts w:ascii="Times New Roman" w:hAnsi="Times New Roman"/>
          <w:sz w:val="24"/>
          <w:szCs w:val="24"/>
        </w:rPr>
        <w:t xml:space="preserve"> PA</w:t>
      </w:r>
      <w:r w:rsidR="002626C9" w:rsidRPr="001348B8">
        <w:rPr>
          <w:rFonts w:ascii="Times New Roman" w:hAnsi="Times New Roman"/>
          <w:sz w:val="24"/>
          <w:szCs w:val="24"/>
        </w:rPr>
        <w:t>,</w:t>
      </w:r>
      <w:r w:rsidRPr="001348B8">
        <w:rPr>
          <w:rFonts w:ascii="Times New Roman" w:hAnsi="Times New Roman"/>
          <w:sz w:val="24"/>
          <w:szCs w:val="24"/>
        </w:rPr>
        <w:t xml:space="preserve"> </w:t>
      </w:r>
      <w:r w:rsidR="002626C9" w:rsidRPr="001348B8">
        <w:rPr>
          <w:rFonts w:ascii="Times New Roman" w:hAnsi="Times New Roman"/>
          <w:sz w:val="24"/>
          <w:szCs w:val="24"/>
        </w:rPr>
        <w:t>refers to</w:t>
      </w:r>
      <w:r w:rsidRPr="001348B8">
        <w:rPr>
          <w:rFonts w:ascii="Times New Roman" w:hAnsi="Times New Roman"/>
          <w:sz w:val="24"/>
          <w:szCs w:val="24"/>
        </w:rPr>
        <w:t xml:space="preserve"> </w:t>
      </w:r>
      <w:r w:rsidR="002626C9" w:rsidRPr="001348B8">
        <w:rPr>
          <w:rFonts w:ascii="Times New Roman" w:hAnsi="Times New Roman"/>
          <w:sz w:val="24"/>
          <w:szCs w:val="24"/>
        </w:rPr>
        <w:t xml:space="preserve">people’s </w:t>
      </w:r>
      <w:r w:rsidRPr="001348B8">
        <w:rPr>
          <w:rFonts w:ascii="Times New Roman" w:hAnsi="Times New Roman"/>
          <w:sz w:val="24"/>
          <w:szCs w:val="24"/>
        </w:rPr>
        <w:t>emotional ties to a geographic location</w:t>
      </w:r>
      <w:r w:rsidR="001B3005" w:rsidRPr="001348B8">
        <w:rPr>
          <w:rFonts w:ascii="Times New Roman" w:hAnsi="Times New Roman"/>
          <w:sz w:val="24"/>
          <w:szCs w:val="24"/>
        </w:rPr>
        <w:t>.</w:t>
      </w:r>
      <w:r w:rsidRPr="001348B8">
        <w:rPr>
          <w:rFonts w:ascii="Times New Roman" w:hAnsi="Times New Roman"/>
          <w:sz w:val="24"/>
          <w:szCs w:val="24"/>
        </w:rPr>
        <w:t xml:space="preserve"> </w:t>
      </w:r>
      <w:r w:rsidR="00431FAA" w:rsidRPr="001348B8">
        <w:rPr>
          <w:rFonts w:ascii="Times New Roman" w:hAnsi="Times New Roman"/>
          <w:sz w:val="24"/>
          <w:szCs w:val="24"/>
        </w:rPr>
        <w:t>W</w:t>
      </w:r>
      <w:r w:rsidRPr="001348B8">
        <w:rPr>
          <w:rFonts w:ascii="Times New Roman" w:hAnsi="Times New Roman"/>
          <w:sz w:val="24"/>
          <w:szCs w:val="24"/>
        </w:rPr>
        <w:t xml:space="preserve">e conceptualize place bonding as the </w:t>
      </w:r>
      <w:r w:rsidR="00AE1AC2" w:rsidRPr="001348B8">
        <w:rPr>
          <w:rFonts w:ascii="Times New Roman" w:hAnsi="Times New Roman"/>
          <w:sz w:val="24"/>
          <w:szCs w:val="24"/>
        </w:rPr>
        <w:t xml:space="preserve">affective </w:t>
      </w:r>
      <w:r w:rsidRPr="001348B8">
        <w:rPr>
          <w:rFonts w:ascii="Times New Roman" w:hAnsi="Times New Roman"/>
          <w:sz w:val="24"/>
          <w:szCs w:val="24"/>
        </w:rPr>
        <w:t xml:space="preserve">link to </w:t>
      </w:r>
      <w:r w:rsidRPr="001348B8">
        <w:rPr>
          <w:rFonts w:ascii="Times New Roman" w:hAnsi="Times New Roman"/>
          <w:i/>
          <w:sz w:val="24"/>
          <w:szCs w:val="24"/>
        </w:rPr>
        <w:t>both</w:t>
      </w:r>
      <w:r w:rsidRPr="001348B8">
        <w:rPr>
          <w:rFonts w:ascii="Times New Roman" w:hAnsi="Times New Roman"/>
          <w:sz w:val="24"/>
          <w:szCs w:val="24"/>
        </w:rPr>
        <w:t xml:space="preserve"> natural and constructed physical environment</w:t>
      </w:r>
      <w:r w:rsidR="001731EF" w:rsidRPr="001348B8">
        <w:rPr>
          <w:rFonts w:ascii="Times New Roman" w:hAnsi="Times New Roman"/>
          <w:sz w:val="24"/>
          <w:szCs w:val="24"/>
        </w:rPr>
        <w:t>s</w:t>
      </w:r>
      <w:r w:rsidR="000502D0" w:rsidRPr="001348B8">
        <w:rPr>
          <w:rFonts w:ascii="Times New Roman" w:hAnsi="Times New Roman"/>
          <w:sz w:val="24"/>
          <w:szCs w:val="24"/>
        </w:rPr>
        <w:t xml:space="preserve">, </w:t>
      </w:r>
      <w:r w:rsidR="001731EF" w:rsidRPr="001348B8">
        <w:rPr>
          <w:rFonts w:ascii="Times New Roman" w:hAnsi="Times New Roman"/>
          <w:sz w:val="24"/>
          <w:szCs w:val="24"/>
        </w:rPr>
        <w:t>rather than</w:t>
      </w:r>
      <w:r w:rsidR="000502D0" w:rsidRPr="001348B8">
        <w:rPr>
          <w:rFonts w:ascii="Times New Roman" w:hAnsi="Times New Roman"/>
          <w:sz w:val="24"/>
          <w:szCs w:val="24"/>
        </w:rPr>
        <w:t xml:space="preserve"> frame it as nature bonding only (Raymond et al., 2010)</w:t>
      </w:r>
      <w:r w:rsidRPr="001348B8">
        <w:rPr>
          <w:rFonts w:ascii="Times New Roman" w:hAnsi="Times New Roman"/>
          <w:sz w:val="24"/>
          <w:szCs w:val="24"/>
        </w:rPr>
        <w:t xml:space="preserve">. </w:t>
      </w:r>
      <w:r w:rsidR="00431FAA" w:rsidRPr="001348B8">
        <w:rPr>
          <w:rFonts w:ascii="Times New Roman" w:hAnsi="Times New Roman"/>
          <w:sz w:val="24"/>
          <w:szCs w:val="24"/>
        </w:rPr>
        <w:t>D</w:t>
      </w:r>
      <w:r w:rsidR="00D13CA0" w:rsidRPr="001348B8">
        <w:rPr>
          <w:rFonts w:ascii="Times New Roman" w:hAnsi="Times New Roman"/>
          <w:sz w:val="24"/>
          <w:szCs w:val="24"/>
        </w:rPr>
        <w:t>efinitions of</w:t>
      </w:r>
      <w:r w:rsidR="002626C9" w:rsidRPr="001348B8">
        <w:rPr>
          <w:rFonts w:ascii="Times New Roman" w:hAnsi="Times New Roman"/>
          <w:sz w:val="24"/>
          <w:szCs w:val="24"/>
        </w:rPr>
        <w:t xml:space="preserve"> </w:t>
      </w:r>
      <w:r w:rsidRPr="001348B8">
        <w:rPr>
          <w:rFonts w:ascii="Times New Roman" w:hAnsi="Times New Roman"/>
          <w:sz w:val="24"/>
          <w:szCs w:val="24"/>
        </w:rPr>
        <w:t xml:space="preserve">PA </w:t>
      </w:r>
      <w:r w:rsidR="00D13CA0" w:rsidRPr="001348B8">
        <w:rPr>
          <w:rFonts w:ascii="Times New Roman" w:hAnsi="Times New Roman"/>
          <w:sz w:val="24"/>
          <w:szCs w:val="24"/>
        </w:rPr>
        <w:t>vary. To some, PA i</w:t>
      </w:r>
      <w:r w:rsidR="002626C9" w:rsidRPr="001348B8">
        <w:rPr>
          <w:rFonts w:ascii="Times New Roman" w:hAnsi="Times New Roman"/>
          <w:sz w:val="24"/>
          <w:szCs w:val="24"/>
        </w:rPr>
        <w:t>s</w:t>
      </w:r>
      <w:r w:rsidR="004A5CA2" w:rsidRPr="001348B8">
        <w:rPr>
          <w:rFonts w:ascii="Times New Roman" w:hAnsi="Times New Roman"/>
          <w:sz w:val="24"/>
          <w:szCs w:val="24"/>
        </w:rPr>
        <w:t xml:space="preserve"> </w:t>
      </w:r>
      <w:r w:rsidRPr="001348B8">
        <w:rPr>
          <w:rFonts w:ascii="Times New Roman" w:hAnsi="Times New Roman"/>
          <w:sz w:val="24"/>
          <w:szCs w:val="24"/>
        </w:rPr>
        <w:t>a higher-order construct comprising place identity</w:t>
      </w:r>
      <w:r w:rsidR="00D13CA0" w:rsidRPr="001348B8">
        <w:rPr>
          <w:rFonts w:ascii="Times New Roman" w:hAnsi="Times New Roman"/>
          <w:sz w:val="24"/>
          <w:szCs w:val="24"/>
        </w:rPr>
        <w:t>, bonding</w:t>
      </w:r>
      <w:r w:rsidRPr="001348B8">
        <w:rPr>
          <w:rFonts w:ascii="Times New Roman" w:hAnsi="Times New Roman"/>
          <w:sz w:val="24"/>
          <w:szCs w:val="24"/>
        </w:rPr>
        <w:t xml:space="preserve"> and dependence</w:t>
      </w:r>
      <w:r w:rsidR="00D13CA0" w:rsidRPr="001348B8">
        <w:rPr>
          <w:rFonts w:ascii="Times New Roman" w:hAnsi="Times New Roman"/>
          <w:sz w:val="24"/>
          <w:szCs w:val="24"/>
        </w:rPr>
        <w:t>;</w:t>
      </w:r>
      <w:r w:rsidRPr="001348B8">
        <w:rPr>
          <w:rFonts w:ascii="Times New Roman" w:hAnsi="Times New Roman"/>
          <w:sz w:val="24"/>
          <w:szCs w:val="24"/>
        </w:rPr>
        <w:t xml:space="preserve"> </w:t>
      </w:r>
      <w:r w:rsidR="00D13CA0" w:rsidRPr="001348B8">
        <w:rPr>
          <w:rFonts w:ascii="Times New Roman" w:hAnsi="Times New Roman"/>
          <w:sz w:val="24"/>
          <w:szCs w:val="24"/>
        </w:rPr>
        <w:t>we</w:t>
      </w:r>
      <w:r w:rsidR="001329C7" w:rsidRPr="001348B8">
        <w:rPr>
          <w:rFonts w:ascii="Times New Roman" w:hAnsi="Times New Roman"/>
          <w:sz w:val="24"/>
          <w:szCs w:val="24"/>
        </w:rPr>
        <w:t xml:space="preserve"> equate</w:t>
      </w:r>
      <w:r w:rsidR="00D13CA0" w:rsidRPr="001348B8">
        <w:rPr>
          <w:rFonts w:ascii="Times New Roman" w:hAnsi="Times New Roman"/>
          <w:sz w:val="24"/>
          <w:szCs w:val="24"/>
        </w:rPr>
        <w:t xml:space="preserve"> PA</w:t>
      </w:r>
      <w:r w:rsidR="001329C7" w:rsidRPr="001348B8">
        <w:rPr>
          <w:rFonts w:ascii="Times New Roman" w:hAnsi="Times New Roman"/>
          <w:sz w:val="24"/>
          <w:szCs w:val="24"/>
        </w:rPr>
        <w:t xml:space="preserve"> with place bonding,</w:t>
      </w:r>
      <w:r w:rsidR="004A5CA2" w:rsidRPr="001348B8">
        <w:rPr>
          <w:rFonts w:ascii="Times New Roman" w:hAnsi="Times New Roman"/>
          <w:sz w:val="24"/>
          <w:szCs w:val="24"/>
        </w:rPr>
        <w:t xml:space="preserve"> part of a higher-order concept</w:t>
      </w:r>
      <w:r w:rsidR="00D13CA0" w:rsidRPr="001348B8">
        <w:rPr>
          <w:rFonts w:ascii="Times New Roman" w:hAnsi="Times New Roman"/>
          <w:sz w:val="24"/>
          <w:szCs w:val="24"/>
        </w:rPr>
        <w:t>:</w:t>
      </w:r>
      <w:r w:rsidR="004A5CA2" w:rsidRPr="001348B8">
        <w:rPr>
          <w:rFonts w:ascii="Times New Roman" w:hAnsi="Times New Roman"/>
          <w:sz w:val="24"/>
          <w:szCs w:val="24"/>
        </w:rPr>
        <w:t xml:space="preserve"> sense of place (</w:t>
      </w:r>
      <w:r w:rsidR="004147E9" w:rsidRPr="004147E9">
        <w:rPr>
          <w:rFonts w:ascii="Times New Roman" w:hAnsi="Times New Roman"/>
          <w:sz w:val="24"/>
          <w:szCs w:val="24"/>
        </w:rPr>
        <w:t>Hernández</w:t>
      </w:r>
      <w:r w:rsidR="004147E9">
        <w:rPr>
          <w:rFonts w:ascii="Times New Roman" w:hAnsi="Times New Roman"/>
          <w:sz w:val="24"/>
          <w:szCs w:val="24"/>
        </w:rPr>
        <w:t xml:space="preserve"> et al., </w:t>
      </w:r>
      <w:r w:rsidR="004147E9" w:rsidRPr="004147E9">
        <w:rPr>
          <w:rFonts w:ascii="Times New Roman" w:hAnsi="Times New Roman"/>
          <w:sz w:val="24"/>
          <w:szCs w:val="24"/>
        </w:rPr>
        <w:t>2014</w:t>
      </w:r>
      <w:r w:rsidR="004147E9">
        <w:rPr>
          <w:rFonts w:ascii="Times New Roman" w:hAnsi="Times New Roman"/>
          <w:sz w:val="24"/>
          <w:szCs w:val="24"/>
        </w:rPr>
        <w:t>;</w:t>
      </w:r>
      <w:r w:rsidR="004147E9" w:rsidRPr="004147E9">
        <w:rPr>
          <w:rFonts w:ascii="Times New Roman" w:hAnsi="Times New Roman"/>
          <w:sz w:val="24"/>
          <w:szCs w:val="24"/>
        </w:rPr>
        <w:t xml:space="preserve"> </w:t>
      </w:r>
      <w:r w:rsidR="004A5CA2" w:rsidRPr="001348B8">
        <w:rPr>
          <w:rFonts w:ascii="Times New Roman" w:hAnsi="Times New Roman"/>
          <w:sz w:val="24"/>
          <w:szCs w:val="24"/>
        </w:rPr>
        <w:t>Jorgensen &amp; Stedman, 2001)</w:t>
      </w:r>
      <w:r w:rsidR="001329C7" w:rsidRPr="001348B8">
        <w:rPr>
          <w:rFonts w:ascii="Times New Roman" w:hAnsi="Times New Roman"/>
          <w:sz w:val="24"/>
          <w:szCs w:val="24"/>
        </w:rPr>
        <w:t>.</w:t>
      </w:r>
      <w:r w:rsidRPr="001348B8">
        <w:rPr>
          <w:rFonts w:ascii="Times New Roman" w:hAnsi="Times New Roman"/>
          <w:sz w:val="24"/>
          <w:szCs w:val="24"/>
        </w:rPr>
        <w:t xml:space="preserve"> Place bonding </w:t>
      </w:r>
      <w:r w:rsidR="000B1962" w:rsidRPr="001348B8">
        <w:rPr>
          <w:rFonts w:ascii="Times New Roman" w:hAnsi="Times New Roman"/>
          <w:sz w:val="24"/>
          <w:szCs w:val="24"/>
        </w:rPr>
        <w:t xml:space="preserve">usually </w:t>
      </w:r>
      <w:r w:rsidR="00D13CA0" w:rsidRPr="001348B8">
        <w:rPr>
          <w:rFonts w:ascii="Times New Roman" w:hAnsi="Times New Roman"/>
          <w:sz w:val="24"/>
          <w:szCs w:val="24"/>
        </w:rPr>
        <w:t>causes</w:t>
      </w:r>
      <w:r w:rsidRPr="001348B8">
        <w:rPr>
          <w:rFonts w:ascii="Times New Roman" w:hAnsi="Times New Roman"/>
          <w:sz w:val="24"/>
          <w:szCs w:val="24"/>
        </w:rPr>
        <w:t xml:space="preserve"> </w:t>
      </w:r>
      <w:r w:rsidR="00D13CA0" w:rsidRPr="001348B8">
        <w:rPr>
          <w:rFonts w:ascii="Times New Roman" w:hAnsi="Times New Roman"/>
          <w:sz w:val="24"/>
          <w:szCs w:val="24"/>
        </w:rPr>
        <w:t>opposition to, and rejection</w:t>
      </w:r>
      <w:r w:rsidRPr="001348B8">
        <w:rPr>
          <w:rFonts w:ascii="Times New Roman" w:hAnsi="Times New Roman"/>
          <w:sz w:val="24"/>
          <w:szCs w:val="24"/>
        </w:rPr>
        <w:t xml:space="preserve"> of</w:t>
      </w:r>
      <w:r w:rsidR="00D13CA0" w:rsidRPr="001348B8">
        <w:rPr>
          <w:rFonts w:ascii="Times New Roman" w:hAnsi="Times New Roman"/>
          <w:sz w:val="24"/>
          <w:szCs w:val="24"/>
        </w:rPr>
        <w:t>,</w:t>
      </w:r>
      <w:r w:rsidRPr="001348B8">
        <w:rPr>
          <w:rFonts w:ascii="Times New Roman" w:hAnsi="Times New Roman"/>
          <w:sz w:val="24"/>
          <w:szCs w:val="24"/>
        </w:rPr>
        <w:t xml:space="preserve"> place disruption (Devine-Wright &amp; Howes, 2010</w:t>
      </w:r>
      <w:r w:rsidR="0064527F" w:rsidRPr="001348B8">
        <w:rPr>
          <w:rFonts w:ascii="Times New Roman" w:hAnsi="Times New Roman"/>
          <w:sz w:val="24"/>
          <w:szCs w:val="24"/>
        </w:rPr>
        <w:t>).</w:t>
      </w:r>
      <w:r w:rsidRPr="001348B8">
        <w:rPr>
          <w:rFonts w:ascii="Times New Roman" w:hAnsi="Times New Roman"/>
          <w:sz w:val="24"/>
          <w:szCs w:val="24"/>
        </w:rPr>
        <w:t xml:space="preserve"> PA </w:t>
      </w:r>
      <w:r w:rsidR="000B1962" w:rsidRPr="001348B8">
        <w:rPr>
          <w:rFonts w:ascii="Times New Roman" w:hAnsi="Times New Roman"/>
          <w:sz w:val="24"/>
          <w:szCs w:val="24"/>
        </w:rPr>
        <w:t>may lead some communities to</w:t>
      </w:r>
      <w:r w:rsidRPr="001348B8">
        <w:rPr>
          <w:rFonts w:ascii="Times New Roman" w:hAnsi="Times New Roman"/>
          <w:sz w:val="24"/>
          <w:szCs w:val="24"/>
        </w:rPr>
        <w:t xml:space="preserve"> accept development</w:t>
      </w:r>
      <w:r w:rsidR="000B1962" w:rsidRPr="001348B8">
        <w:rPr>
          <w:rFonts w:ascii="Times New Roman" w:hAnsi="Times New Roman"/>
          <w:sz w:val="24"/>
          <w:szCs w:val="24"/>
        </w:rPr>
        <w:t xml:space="preserve">, however (Devine-Wright, 2011; </w:t>
      </w:r>
      <w:proofErr w:type="spellStart"/>
      <w:r w:rsidR="000B1962" w:rsidRPr="001348B8">
        <w:rPr>
          <w:rFonts w:ascii="Times New Roman" w:hAnsi="Times New Roman"/>
          <w:sz w:val="24"/>
          <w:szCs w:val="24"/>
        </w:rPr>
        <w:t>Venables</w:t>
      </w:r>
      <w:proofErr w:type="spellEnd"/>
      <w:r w:rsidR="000B1962" w:rsidRPr="001348B8">
        <w:rPr>
          <w:rFonts w:ascii="Times New Roman" w:hAnsi="Times New Roman"/>
          <w:sz w:val="24"/>
          <w:szCs w:val="24"/>
        </w:rPr>
        <w:t xml:space="preserve"> et al.</w:t>
      </w:r>
      <w:r w:rsidR="00372CA9" w:rsidRPr="001348B8">
        <w:rPr>
          <w:rFonts w:ascii="Times New Roman" w:hAnsi="Times New Roman"/>
          <w:sz w:val="24"/>
          <w:szCs w:val="24"/>
        </w:rPr>
        <w:t>,</w:t>
      </w:r>
      <w:r w:rsidR="000B1962" w:rsidRPr="001348B8">
        <w:rPr>
          <w:rFonts w:ascii="Times New Roman" w:hAnsi="Times New Roman"/>
          <w:sz w:val="24"/>
          <w:szCs w:val="24"/>
        </w:rPr>
        <w:t xml:space="preserve"> 2012)</w:t>
      </w:r>
      <w:r w:rsidRPr="001348B8">
        <w:rPr>
          <w:rFonts w:ascii="Times New Roman" w:hAnsi="Times New Roman"/>
          <w:sz w:val="24"/>
          <w:szCs w:val="24"/>
        </w:rPr>
        <w:t xml:space="preserve">. It is </w:t>
      </w:r>
      <w:r w:rsidR="00B47157" w:rsidRPr="001348B8">
        <w:rPr>
          <w:rFonts w:ascii="Times New Roman" w:hAnsi="Times New Roman"/>
          <w:sz w:val="24"/>
          <w:szCs w:val="24"/>
        </w:rPr>
        <w:t>worth exploring</w:t>
      </w:r>
      <w:r w:rsidRPr="001348B8">
        <w:rPr>
          <w:rFonts w:ascii="Times New Roman" w:hAnsi="Times New Roman"/>
          <w:sz w:val="24"/>
          <w:szCs w:val="24"/>
        </w:rPr>
        <w:t xml:space="preserve"> </w:t>
      </w:r>
      <w:r w:rsidR="00BD150D" w:rsidRPr="001348B8">
        <w:rPr>
          <w:rFonts w:ascii="Times New Roman" w:hAnsi="Times New Roman"/>
          <w:sz w:val="24"/>
          <w:szCs w:val="24"/>
        </w:rPr>
        <w:t xml:space="preserve">in those cases </w:t>
      </w:r>
      <w:r w:rsidRPr="001348B8">
        <w:rPr>
          <w:rFonts w:ascii="Times New Roman" w:hAnsi="Times New Roman"/>
          <w:sz w:val="24"/>
          <w:szCs w:val="24"/>
        </w:rPr>
        <w:t xml:space="preserve">whether </w:t>
      </w:r>
      <w:r w:rsidR="00F71BC8" w:rsidRPr="001348B8">
        <w:rPr>
          <w:rFonts w:ascii="Times New Roman" w:hAnsi="Times New Roman"/>
          <w:sz w:val="24"/>
          <w:szCs w:val="24"/>
        </w:rPr>
        <w:t>those</w:t>
      </w:r>
      <w:r w:rsidRPr="001348B8">
        <w:rPr>
          <w:rFonts w:ascii="Times New Roman" w:hAnsi="Times New Roman"/>
          <w:sz w:val="24"/>
          <w:szCs w:val="24"/>
        </w:rPr>
        <w:t xml:space="preserve"> attached </w:t>
      </w:r>
      <w:r w:rsidR="00F71BC8" w:rsidRPr="001348B8">
        <w:rPr>
          <w:rFonts w:ascii="Times New Roman" w:hAnsi="Times New Roman"/>
          <w:sz w:val="24"/>
          <w:szCs w:val="24"/>
        </w:rPr>
        <w:t xml:space="preserve">to a place </w:t>
      </w:r>
      <w:r w:rsidR="001C72BA" w:rsidRPr="001348B8">
        <w:rPr>
          <w:rFonts w:ascii="Times New Roman" w:hAnsi="Times New Roman"/>
          <w:sz w:val="24"/>
          <w:szCs w:val="24"/>
        </w:rPr>
        <w:t xml:space="preserve">see development as adding value and reducing other threats while preserving what they like about the place or the unattached may </w:t>
      </w:r>
      <w:r w:rsidR="003204A7" w:rsidRPr="001348B8">
        <w:rPr>
          <w:rFonts w:ascii="Times New Roman" w:hAnsi="Times New Roman"/>
          <w:sz w:val="24"/>
          <w:szCs w:val="24"/>
        </w:rPr>
        <w:t xml:space="preserve">simply </w:t>
      </w:r>
      <w:r w:rsidR="00BD150D" w:rsidRPr="001348B8">
        <w:rPr>
          <w:rFonts w:ascii="Times New Roman" w:hAnsi="Times New Roman"/>
          <w:sz w:val="24"/>
          <w:szCs w:val="24"/>
        </w:rPr>
        <w:t xml:space="preserve">be apathetic </w:t>
      </w:r>
      <w:r w:rsidR="007021DF" w:rsidRPr="001348B8">
        <w:rPr>
          <w:rFonts w:ascii="Times New Roman" w:hAnsi="Times New Roman"/>
          <w:sz w:val="24"/>
          <w:szCs w:val="24"/>
        </w:rPr>
        <w:t>o</w:t>
      </w:r>
      <w:r w:rsidR="00BD150D" w:rsidRPr="001348B8">
        <w:rPr>
          <w:rFonts w:ascii="Times New Roman" w:hAnsi="Times New Roman"/>
          <w:sz w:val="24"/>
          <w:szCs w:val="24"/>
        </w:rPr>
        <w:t xml:space="preserve">r </w:t>
      </w:r>
      <w:r w:rsidR="007021DF" w:rsidRPr="001348B8">
        <w:rPr>
          <w:rFonts w:ascii="Times New Roman" w:hAnsi="Times New Roman"/>
          <w:sz w:val="24"/>
          <w:szCs w:val="24"/>
        </w:rPr>
        <w:t>oppose development for other, personal reasons</w:t>
      </w:r>
      <w:r w:rsidR="00BD150D" w:rsidRPr="001348B8">
        <w:rPr>
          <w:rFonts w:ascii="Times New Roman" w:hAnsi="Times New Roman"/>
          <w:sz w:val="24"/>
          <w:szCs w:val="24"/>
        </w:rPr>
        <w:t xml:space="preserve"> </w:t>
      </w:r>
      <w:r w:rsidR="007021DF" w:rsidRPr="001348B8">
        <w:rPr>
          <w:rFonts w:ascii="Times New Roman" w:hAnsi="Times New Roman"/>
          <w:sz w:val="24"/>
          <w:szCs w:val="24"/>
        </w:rPr>
        <w:t>(</w:t>
      </w:r>
      <w:r w:rsidR="00BD150D" w:rsidRPr="001348B8">
        <w:rPr>
          <w:rFonts w:ascii="Times New Roman" w:hAnsi="Times New Roman"/>
          <w:sz w:val="24"/>
          <w:szCs w:val="24"/>
        </w:rPr>
        <w:t>Bailey et al. 2016)</w:t>
      </w:r>
      <w:r w:rsidRPr="001348B8">
        <w:rPr>
          <w:rFonts w:ascii="Times New Roman" w:hAnsi="Times New Roman"/>
          <w:sz w:val="24"/>
          <w:szCs w:val="24"/>
        </w:rPr>
        <w:t>.</w:t>
      </w:r>
    </w:p>
    <w:p w14:paraId="7C8DCD61" w14:textId="77777777"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Social Capital</w:t>
      </w:r>
    </w:p>
    <w:p w14:paraId="670CF194" w14:textId="33190945" w:rsidR="006A2184" w:rsidRPr="001348B8" w:rsidRDefault="0043587F" w:rsidP="00B55034">
      <w:pPr>
        <w:spacing w:after="0" w:line="480" w:lineRule="auto"/>
        <w:ind w:firstLine="720"/>
        <w:rPr>
          <w:rFonts w:ascii="Times New Roman" w:hAnsi="Times New Roman"/>
          <w:sz w:val="24"/>
          <w:szCs w:val="24"/>
        </w:rPr>
      </w:pPr>
      <w:r w:rsidRPr="001348B8">
        <w:rPr>
          <w:rFonts w:ascii="Times New Roman" w:hAnsi="Times New Roman"/>
          <w:sz w:val="24"/>
          <w:szCs w:val="24"/>
        </w:rPr>
        <w:t>T</w:t>
      </w:r>
      <w:r w:rsidR="006A2184" w:rsidRPr="001348B8">
        <w:rPr>
          <w:rFonts w:ascii="Times New Roman" w:hAnsi="Times New Roman"/>
          <w:sz w:val="24"/>
          <w:szCs w:val="24"/>
        </w:rPr>
        <w:t xml:space="preserve">he </w:t>
      </w:r>
      <w:r w:rsidR="000F28BA" w:rsidRPr="001348B8">
        <w:rPr>
          <w:rFonts w:ascii="Times New Roman" w:hAnsi="Times New Roman"/>
          <w:sz w:val="24"/>
          <w:szCs w:val="24"/>
        </w:rPr>
        <w:t xml:space="preserve">right half </w:t>
      </w:r>
      <w:r w:rsidR="006A2184" w:rsidRPr="001348B8">
        <w:rPr>
          <w:rFonts w:ascii="Times New Roman" w:hAnsi="Times New Roman"/>
          <w:sz w:val="24"/>
          <w:szCs w:val="24"/>
        </w:rPr>
        <w:t>of the model</w:t>
      </w:r>
      <w:r w:rsidR="00243674" w:rsidRPr="001348B8">
        <w:rPr>
          <w:rFonts w:ascii="Times New Roman" w:hAnsi="Times New Roman"/>
          <w:sz w:val="24"/>
          <w:szCs w:val="24"/>
        </w:rPr>
        <w:t xml:space="preserve"> in Figure X</w:t>
      </w:r>
      <w:r w:rsidR="00627C15" w:rsidRPr="001348B8">
        <w:rPr>
          <w:rFonts w:ascii="Times New Roman" w:hAnsi="Times New Roman"/>
          <w:sz w:val="24"/>
          <w:szCs w:val="24"/>
        </w:rPr>
        <w:t>.1</w:t>
      </w:r>
      <w:r w:rsidR="00243674" w:rsidRPr="001348B8">
        <w:rPr>
          <w:rFonts w:ascii="Times New Roman" w:hAnsi="Times New Roman"/>
          <w:sz w:val="24"/>
          <w:szCs w:val="24"/>
        </w:rPr>
        <w:t xml:space="preserve"> emphasizes </w:t>
      </w:r>
      <w:r w:rsidR="006A2184" w:rsidRPr="001348B8">
        <w:rPr>
          <w:rFonts w:ascii="Times New Roman" w:hAnsi="Times New Roman"/>
          <w:sz w:val="24"/>
          <w:szCs w:val="24"/>
        </w:rPr>
        <w:t xml:space="preserve">the concept of </w:t>
      </w:r>
      <w:r w:rsidR="00BA08F9" w:rsidRPr="001348B8">
        <w:rPr>
          <w:rFonts w:ascii="Times New Roman" w:hAnsi="Times New Roman"/>
          <w:sz w:val="24"/>
          <w:szCs w:val="24"/>
        </w:rPr>
        <w:t>social capital</w:t>
      </w:r>
      <w:r w:rsidR="006A2184" w:rsidRPr="001348B8">
        <w:rPr>
          <w:rFonts w:ascii="Times New Roman" w:hAnsi="Times New Roman"/>
          <w:sz w:val="24"/>
          <w:szCs w:val="24"/>
        </w:rPr>
        <w:t xml:space="preserve">, and </w:t>
      </w:r>
      <w:r w:rsidR="00BA08F9" w:rsidRPr="001348B8">
        <w:rPr>
          <w:rFonts w:ascii="Times New Roman" w:hAnsi="Times New Roman"/>
          <w:sz w:val="24"/>
          <w:szCs w:val="24"/>
        </w:rPr>
        <w:t xml:space="preserve">people’s </w:t>
      </w:r>
      <w:r w:rsidR="006A2184" w:rsidRPr="001348B8">
        <w:rPr>
          <w:rFonts w:ascii="Times New Roman" w:hAnsi="Times New Roman"/>
          <w:sz w:val="24"/>
          <w:szCs w:val="24"/>
        </w:rPr>
        <w:t xml:space="preserve">behavioral response, individually and collectively, to the whole disruption-interpretation process. </w:t>
      </w:r>
      <w:r w:rsidR="00643327" w:rsidRPr="001348B8">
        <w:rPr>
          <w:rFonts w:ascii="Times New Roman" w:hAnsi="Times New Roman"/>
          <w:sz w:val="24"/>
          <w:szCs w:val="24"/>
        </w:rPr>
        <w:t>S</w:t>
      </w:r>
      <w:r w:rsidR="00BA08F9" w:rsidRPr="001348B8">
        <w:rPr>
          <w:rFonts w:ascii="Times New Roman" w:hAnsi="Times New Roman"/>
          <w:sz w:val="24"/>
          <w:szCs w:val="24"/>
        </w:rPr>
        <w:t>ocial capital</w:t>
      </w:r>
      <w:r w:rsidR="0064733F" w:rsidRPr="001348B8">
        <w:rPr>
          <w:rFonts w:ascii="Times New Roman" w:hAnsi="Times New Roman"/>
          <w:sz w:val="24"/>
          <w:szCs w:val="24"/>
        </w:rPr>
        <w:t xml:space="preserve"> </w:t>
      </w:r>
      <w:r w:rsidR="00E90DA5" w:rsidRPr="001348B8">
        <w:rPr>
          <w:rFonts w:ascii="Times New Roman" w:hAnsi="Times New Roman"/>
          <w:sz w:val="24"/>
          <w:szCs w:val="24"/>
        </w:rPr>
        <w:t xml:space="preserve">consists of </w:t>
      </w:r>
      <w:r w:rsidR="0064733F" w:rsidRPr="001348B8">
        <w:rPr>
          <w:rFonts w:ascii="Times New Roman" w:hAnsi="Times New Roman"/>
          <w:sz w:val="24"/>
          <w:szCs w:val="24"/>
        </w:rPr>
        <w:t xml:space="preserve">“the norms, networks, and mutual trust of </w:t>
      </w:r>
      <w:r w:rsidR="00386AD4" w:rsidRPr="001348B8">
        <w:rPr>
          <w:rFonts w:ascii="Times New Roman" w:hAnsi="Times New Roman"/>
          <w:sz w:val="24"/>
          <w:szCs w:val="24"/>
        </w:rPr>
        <w:t>‘</w:t>
      </w:r>
      <w:r w:rsidR="0064733F" w:rsidRPr="001348B8">
        <w:rPr>
          <w:rFonts w:ascii="Times New Roman" w:hAnsi="Times New Roman"/>
          <w:sz w:val="24"/>
          <w:szCs w:val="24"/>
        </w:rPr>
        <w:t>civil society</w:t>
      </w:r>
      <w:r w:rsidR="00386AD4" w:rsidRPr="001348B8">
        <w:rPr>
          <w:rFonts w:ascii="Times New Roman" w:hAnsi="Times New Roman"/>
          <w:sz w:val="24"/>
          <w:szCs w:val="24"/>
        </w:rPr>
        <w:t>’</w:t>
      </w:r>
      <w:r w:rsidR="0064733F" w:rsidRPr="001348B8">
        <w:rPr>
          <w:rFonts w:ascii="Times New Roman" w:hAnsi="Times New Roman"/>
          <w:sz w:val="24"/>
          <w:szCs w:val="24"/>
        </w:rPr>
        <w:t xml:space="preserve"> facilitating cooperative action among citizens and institutions</w:t>
      </w:r>
      <w:r w:rsidR="00386AD4" w:rsidRPr="001348B8">
        <w:rPr>
          <w:rFonts w:ascii="Times New Roman" w:hAnsi="Times New Roman"/>
          <w:sz w:val="24"/>
          <w:szCs w:val="24"/>
        </w:rPr>
        <w:t>” (</w:t>
      </w:r>
      <w:r w:rsidR="00B21779" w:rsidRPr="001348B8">
        <w:rPr>
          <w:rFonts w:ascii="Times New Roman" w:hAnsi="Times New Roman"/>
          <w:sz w:val="24"/>
          <w:szCs w:val="24"/>
        </w:rPr>
        <w:t xml:space="preserve">Perkins &amp; Long, 2002, </w:t>
      </w:r>
      <w:r w:rsidR="00386AD4" w:rsidRPr="001348B8">
        <w:rPr>
          <w:rFonts w:ascii="Times New Roman" w:hAnsi="Times New Roman"/>
          <w:sz w:val="24"/>
          <w:szCs w:val="24"/>
        </w:rPr>
        <w:t>p.</w:t>
      </w:r>
      <w:r w:rsidR="00B21779" w:rsidRPr="001348B8">
        <w:rPr>
          <w:rFonts w:ascii="Times New Roman" w:hAnsi="Times New Roman"/>
          <w:sz w:val="24"/>
          <w:szCs w:val="24"/>
        </w:rPr>
        <w:t xml:space="preserve"> 291</w:t>
      </w:r>
      <w:r w:rsidR="00386AD4" w:rsidRPr="001348B8">
        <w:rPr>
          <w:rFonts w:ascii="Times New Roman" w:hAnsi="Times New Roman"/>
          <w:sz w:val="24"/>
          <w:szCs w:val="24"/>
        </w:rPr>
        <w:t>).</w:t>
      </w:r>
      <w:r w:rsidR="0064733F" w:rsidRPr="001348B8">
        <w:rPr>
          <w:rFonts w:ascii="Times New Roman" w:hAnsi="Times New Roman"/>
          <w:sz w:val="24"/>
          <w:szCs w:val="24"/>
        </w:rPr>
        <w:t xml:space="preserve"> </w:t>
      </w:r>
      <w:r w:rsidR="006A2184" w:rsidRPr="001348B8">
        <w:rPr>
          <w:rFonts w:ascii="Times New Roman" w:hAnsi="Times New Roman"/>
          <w:bCs/>
          <w:sz w:val="24"/>
          <w:szCs w:val="24"/>
        </w:rPr>
        <w:t>Perkins and Long (2002</w:t>
      </w:r>
      <w:r w:rsidR="006A2184" w:rsidRPr="001348B8">
        <w:rPr>
          <w:rFonts w:ascii="Times New Roman" w:hAnsi="Times New Roman"/>
          <w:bCs/>
          <w:iCs/>
          <w:sz w:val="24"/>
          <w:szCs w:val="24"/>
        </w:rPr>
        <w:t xml:space="preserve">) proposed a two-by-two </w:t>
      </w:r>
      <w:r w:rsidR="00BA08F9" w:rsidRPr="001348B8">
        <w:rPr>
          <w:rFonts w:ascii="Times New Roman" w:hAnsi="Times New Roman"/>
          <w:bCs/>
          <w:iCs/>
          <w:sz w:val="24"/>
          <w:szCs w:val="24"/>
        </w:rPr>
        <w:t>social capital</w:t>
      </w:r>
      <w:r w:rsidR="001D222F" w:rsidRPr="001348B8">
        <w:rPr>
          <w:rFonts w:ascii="Times New Roman" w:hAnsi="Times New Roman"/>
          <w:bCs/>
          <w:iCs/>
          <w:sz w:val="24"/>
          <w:szCs w:val="24"/>
        </w:rPr>
        <w:t xml:space="preserve"> </w:t>
      </w:r>
      <w:r w:rsidR="006A2184" w:rsidRPr="001348B8">
        <w:rPr>
          <w:rFonts w:ascii="Times New Roman" w:hAnsi="Times New Roman"/>
          <w:bCs/>
          <w:iCs/>
          <w:sz w:val="24"/>
          <w:szCs w:val="24"/>
        </w:rPr>
        <w:t>framework</w:t>
      </w:r>
      <w:r w:rsidR="00606E19" w:rsidRPr="001348B8">
        <w:rPr>
          <w:rFonts w:ascii="Times New Roman" w:hAnsi="Times New Roman"/>
          <w:bCs/>
          <w:sz w:val="24"/>
          <w:szCs w:val="24"/>
        </w:rPr>
        <w:t>:</w:t>
      </w:r>
      <w:r w:rsidR="006A2184" w:rsidRPr="001348B8">
        <w:rPr>
          <w:rFonts w:ascii="Times New Roman" w:hAnsi="Times New Roman"/>
          <w:bCs/>
          <w:sz w:val="24"/>
          <w:szCs w:val="24"/>
        </w:rPr>
        <w:t xml:space="preserve"> </w:t>
      </w:r>
      <w:r w:rsidR="00606E19" w:rsidRPr="001348B8">
        <w:rPr>
          <w:rFonts w:ascii="Times New Roman" w:hAnsi="Times New Roman"/>
          <w:bCs/>
          <w:sz w:val="24"/>
          <w:szCs w:val="24"/>
        </w:rPr>
        <w:t xml:space="preserve">one </w:t>
      </w:r>
      <w:r w:rsidR="00606E19" w:rsidRPr="001348B8">
        <w:rPr>
          <w:rFonts w:ascii="Times New Roman" w:hAnsi="Times New Roman"/>
          <w:bCs/>
          <w:sz w:val="24"/>
          <w:szCs w:val="24"/>
        </w:rPr>
        <w:lastRenderedPageBreak/>
        <w:t xml:space="preserve">dimension distinguishes intrapsychic </w:t>
      </w:r>
      <w:r w:rsidR="00A213A0" w:rsidRPr="001348B8">
        <w:rPr>
          <w:rFonts w:ascii="Times New Roman" w:hAnsi="Times New Roman"/>
          <w:bCs/>
          <w:sz w:val="24"/>
          <w:szCs w:val="24"/>
        </w:rPr>
        <w:t xml:space="preserve">(cognitive/affective) </w:t>
      </w:r>
      <w:r w:rsidR="00606E19" w:rsidRPr="001348B8">
        <w:rPr>
          <w:rFonts w:ascii="Times New Roman" w:hAnsi="Times New Roman"/>
          <w:bCs/>
          <w:sz w:val="24"/>
          <w:szCs w:val="24"/>
        </w:rPr>
        <w:t xml:space="preserve">from behavioral responses; the other contrasts </w:t>
      </w:r>
      <w:r w:rsidR="006A2184" w:rsidRPr="001348B8">
        <w:rPr>
          <w:rFonts w:ascii="Times New Roman" w:hAnsi="Times New Roman"/>
          <w:bCs/>
          <w:sz w:val="24"/>
          <w:szCs w:val="24"/>
        </w:rPr>
        <w:t>informal</w:t>
      </w:r>
      <w:r w:rsidR="00A213A0" w:rsidRPr="001348B8">
        <w:rPr>
          <w:rFonts w:ascii="Times New Roman" w:hAnsi="Times New Roman"/>
          <w:bCs/>
          <w:sz w:val="24"/>
          <w:szCs w:val="24"/>
        </w:rPr>
        <w:t>/</w:t>
      </w:r>
      <w:r w:rsidR="006A2184" w:rsidRPr="001348B8">
        <w:rPr>
          <w:rFonts w:ascii="Times New Roman" w:hAnsi="Times New Roman"/>
          <w:bCs/>
          <w:sz w:val="24"/>
          <w:szCs w:val="24"/>
        </w:rPr>
        <w:t xml:space="preserve">spontaneous </w:t>
      </w:r>
      <w:r w:rsidR="00606E19" w:rsidRPr="001348B8">
        <w:rPr>
          <w:rFonts w:ascii="Times New Roman" w:hAnsi="Times New Roman"/>
          <w:bCs/>
          <w:sz w:val="24"/>
          <w:szCs w:val="24"/>
        </w:rPr>
        <w:t>versus fo</w:t>
      </w:r>
      <w:r w:rsidR="00D024A6" w:rsidRPr="001348B8">
        <w:rPr>
          <w:rFonts w:ascii="Times New Roman" w:hAnsi="Times New Roman"/>
          <w:bCs/>
          <w:sz w:val="24"/>
          <w:szCs w:val="24"/>
        </w:rPr>
        <w:t xml:space="preserve">rmally organized responses. </w:t>
      </w:r>
      <w:r w:rsidR="0056249D" w:rsidRPr="001348B8">
        <w:rPr>
          <w:rFonts w:ascii="Times New Roman" w:hAnsi="Times New Roman"/>
          <w:bCs/>
          <w:sz w:val="24"/>
          <w:szCs w:val="24"/>
        </w:rPr>
        <w:t xml:space="preserve"> This yields </w:t>
      </w:r>
      <w:r w:rsidR="00D024A6" w:rsidRPr="001348B8">
        <w:rPr>
          <w:rFonts w:ascii="Times New Roman" w:hAnsi="Times New Roman"/>
          <w:bCs/>
          <w:sz w:val="24"/>
          <w:szCs w:val="24"/>
        </w:rPr>
        <w:t xml:space="preserve">four components of psycho-behavioral </w:t>
      </w:r>
      <w:r w:rsidR="00BA08F9" w:rsidRPr="001348B8">
        <w:rPr>
          <w:rFonts w:ascii="Times New Roman" w:hAnsi="Times New Roman"/>
          <w:bCs/>
          <w:sz w:val="24"/>
          <w:szCs w:val="24"/>
        </w:rPr>
        <w:t>social capital</w:t>
      </w:r>
      <w:r w:rsidR="00D024A6" w:rsidRPr="001348B8">
        <w:rPr>
          <w:rFonts w:ascii="Times New Roman" w:hAnsi="Times New Roman"/>
          <w:bCs/>
          <w:sz w:val="24"/>
          <w:szCs w:val="24"/>
        </w:rPr>
        <w:t xml:space="preserve">: the informal, </w:t>
      </w:r>
      <w:r w:rsidR="006A2184" w:rsidRPr="001348B8">
        <w:rPr>
          <w:rFonts w:ascii="Times New Roman" w:hAnsi="Times New Roman"/>
          <w:bCs/>
          <w:sz w:val="24"/>
          <w:szCs w:val="24"/>
        </w:rPr>
        <w:t xml:space="preserve">affective </w:t>
      </w:r>
      <w:r w:rsidR="00D024A6" w:rsidRPr="001348B8">
        <w:rPr>
          <w:rFonts w:ascii="Times New Roman" w:hAnsi="Times New Roman"/>
          <w:bCs/>
          <w:sz w:val="24"/>
          <w:szCs w:val="24"/>
        </w:rPr>
        <w:t xml:space="preserve">component is </w:t>
      </w:r>
      <w:r w:rsidR="006A2184" w:rsidRPr="001348B8">
        <w:rPr>
          <w:rFonts w:ascii="Times New Roman" w:hAnsi="Times New Roman"/>
          <w:bCs/>
          <w:sz w:val="24"/>
          <w:szCs w:val="24"/>
        </w:rPr>
        <w:t>social bonding (</w:t>
      </w:r>
      <w:r w:rsidR="00D024A6" w:rsidRPr="001348B8">
        <w:rPr>
          <w:rFonts w:ascii="Times New Roman" w:hAnsi="Times New Roman"/>
          <w:bCs/>
          <w:sz w:val="24"/>
          <w:szCs w:val="24"/>
        </w:rPr>
        <w:t xml:space="preserve">or </w:t>
      </w:r>
      <w:r w:rsidR="006A2184" w:rsidRPr="001348B8">
        <w:rPr>
          <w:rFonts w:ascii="Times New Roman" w:hAnsi="Times New Roman"/>
          <w:sz w:val="24"/>
          <w:szCs w:val="24"/>
        </w:rPr>
        <w:t>sense of community)</w:t>
      </w:r>
      <w:r w:rsidR="00D024A6" w:rsidRPr="001348B8">
        <w:rPr>
          <w:rFonts w:ascii="Times New Roman" w:hAnsi="Times New Roman"/>
          <w:sz w:val="24"/>
          <w:szCs w:val="24"/>
        </w:rPr>
        <w:t>;</w:t>
      </w:r>
      <w:r w:rsidR="006A2184" w:rsidRPr="001348B8">
        <w:rPr>
          <w:rFonts w:ascii="Times New Roman" w:hAnsi="Times New Roman"/>
          <w:sz w:val="24"/>
          <w:szCs w:val="24"/>
        </w:rPr>
        <w:t xml:space="preserve"> </w:t>
      </w:r>
      <w:r w:rsidR="00D024A6" w:rsidRPr="001348B8">
        <w:rPr>
          <w:rFonts w:ascii="Times New Roman" w:hAnsi="Times New Roman"/>
          <w:sz w:val="24"/>
          <w:szCs w:val="24"/>
        </w:rPr>
        <w:t>the informal behavior is</w:t>
      </w:r>
      <w:r w:rsidR="006A2184" w:rsidRPr="001348B8">
        <w:rPr>
          <w:rFonts w:ascii="Times New Roman" w:hAnsi="Times New Roman"/>
          <w:sz w:val="24"/>
          <w:szCs w:val="24"/>
        </w:rPr>
        <w:t xml:space="preserve"> neighboring</w:t>
      </w:r>
      <w:r w:rsidR="00D024A6" w:rsidRPr="001348B8">
        <w:rPr>
          <w:rFonts w:ascii="Times New Roman" w:hAnsi="Times New Roman"/>
          <w:sz w:val="24"/>
          <w:szCs w:val="24"/>
        </w:rPr>
        <w:t>; the</w:t>
      </w:r>
      <w:r w:rsidR="006A2184" w:rsidRPr="001348B8">
        <w:rPr>
          <w:rFonts w:ascii="Times New Roman" w:hAnsi="Times New Roman"/>
          <w:sz w:val="24"/>
          <w:szCs w:val="24"/>
        </w:rPr>
        <w:t xml:space="preserve"> organized</w:t>
      </w:r>
      <w:r w:rsidR="00D024A6" w:rsidRPr="001348B8">
        <w:rPr>
          <w:rFonts w:ascii="Times New Roman" w:hAnsi="Times New Roman"/>
          <w:sz w:val="24"/>
          <w:szCs w:val="24"/>
        </w:rPr>
        <w:t>,</w:t>
      </w:r>
      <w:r w:rsidR="006A2184" w:rsidRPr="001348B8">
        <w:rPr>
          <w:rFonts w:ascii="Times New Roman" w:hAnsi="Times New Roman"/>
          <w:sz w:val="24"/>
          <w:szCs w:val="24"/>
        </w:rPr>
        <w:t xml:space="preserve"> cognitive </w:t>
      </w:r>
      <w:r w:rsidR="00D024A6" w:rsidRPr="001348B8">
        <w:rPr>
          <w:rFonts w:ascii="Times New Roman" w:hAnsi="Times New Roman"/>
          <w:sz w:val="24"/>
          <w:szCs w:val="24"/>
        </w:rPr>
        <w:t xml:space="preserve">component is </w:t>
      </w:r>
      <w:r w:rsidR="006A2184" w:rsidRPr="001348B8">
        <w:rPr>
          <w:rFonts w:ascii="Times New Roman" w:hAnsi="Times New Roman"/>
          <w:sz w:val="24"/>
          <w:szCs w:val="24"/>
        </w:rPr>
        <w:t>collective efficacy (</w:t>
      </w:r>
      <w:r w:rsidR="00D024A6" w:rsidRPr="001348B8">
        <w:rPr>
          <w:rFonts w:ascii="Times New Roman" w:hAnsi="Times New Roman"/>
          <w:sz w:val="24"/>
          <w:szCs w:val="24"/>
        </w:rPr>
        <w:t xml:space="preserve">or </w:t>
      </w:r>
      <w:r w:rsidR="006A2184" w:rsidRPr="001348B8">
        <w:rPr>
          <w:rFonts w:ascii="Times New Roman" w:hAnsi="Times New Roman"/>
          <w:sz w:val="24"/>
          <w:szCs w:val="24"/>
        </w:rPr>
        <w:t>empowerment)</w:t>
      </w:r>
      <w:r w:rsidR="00D024A6" w:rsidRPr="001348B8">
        <w:rPr>
          <w:rFonts w:ascii="Times New Roman" w:hAnsi="Times New Roman"/>
          <w:sz w:val="24"/>
          <w:szCs w:val="24"/>
        </w:rPr>
        <w:t>;</w:t>
      </w:r>
      <w:r w:rsidR="006A2184" w:rsidRPr="001348B8">
        <w:rPr>
          <w:rFonts w:ascii="Times New Roman" w:hAnsi="Times New Roman"/>
          <w:sz w:val="24"/>
          <w:szCs w:val="24"/>
        </w:rPr>
        <w:t xml:space="preserve"> </w:t>
      </w:r>
      <w:r w:rsidR="00D024A6" w:rsidRPr="001348B8">
        <w:rPr>
          <w:rFonts w:ascii="Times New Roman" w:hAnsi="Times New Roman"/>
          <w:sz w:val="24"/>
          <w:szCs w:val="24"/>
        </w:rPr>
        <w:t xml:space="preserve">the organized behavior is </w:t>
      </w:r>
      <w:r w:rsidR="006A2184" w:rsidRPr="001348B8">
        <w:rPr>
          <w:rFonts w:ascii="Times New Roman" w:hAnsi="Times New Roman"/>
          <w:sz w:val="24"/>
          <w:szCs w:val="24"/>
        </w:rPr>
        <w:t>citizen participation</w:t>
      </w:r>
      <w:r w:rsidR="00431FAA" w:rsidRPr="001348B8">
        <w:rPr>
          <w:rFonts w:ascii="Times New Roman" w:hAnsi="Times New Roman"/>
          <w:sz w:val="24"/>
          <w:szCs w:val="24"/>
        </w:rPr>
        <w:t xml:space="preserve"> in comm</w:t>
      </w:r>
      <w:r w:rsidR="00CA1D82" w:rsidRPr="001348B8">
        <w:rPr>
          <w:rFonts w:ascii="Times New Roman" w:hAnsi="Times New Roman"/>
          <w:sz w:val="24"/>
          <w:szCs w:val="24"/>
        </w:rPr>
        <w:t>unity voluntary organizations</w:t>
      </w:r>
      <w:r w:rsidR="006A2184" w:rsidRPr="001348B8">
        <w:rPr>
          <w:rFonts w:ascii="Times New Roman" w:hAnsi="Times New Roman"/>
          <w:sz w:val="24"/>
          <w:szCs w:val="24"/>
        </w:rPr>
        <w:t>.</w:t>
      </w:r>
      <w:r w:rsidR="0056249D" w:rsidRPr="001348B8">
        <w:rPr>
          <w:rFonts w:ascii="Times New Roman" w:hAnsi="Times New Roman"/>
          <w:sz w:val="24"/>
          <w:szCs w:val="24"/>
        </w:rPr>
        <w:t xml:space="preserve"> </w:t>
      </w:r>
    </w:p>
    <w:p w14:paraId="754A92F0" w14:textId="71450A2D" w:rsidR="006A2184" w:rsidRPr="001348B8" w:rsidRDefault="006A2184" w:rsidP="00B55034">
      <w:pPr>
        <w:spacing w:after="0" w:line="480" w:lineRule="auto"/>
        <w:ind w:firstLine="720"/>
        <w:rPr>
          <w:rFonts w:ascii="Times New Roman" w:hAnsi="Times New Roman"/>
          <w:sz w:val="24"/>
          <w:szCs w:val="24"/>
        </w:rPr>
      </w:pPr>
      <w:r w:rsidRPr="005C32DD">
        <w:rPr>
          <w:rFonts w:ascii="Times New Roman" w:hAnsi="Times New Roman"/>
          <w:b/>
          <w:i/>
          <w:sz w:val="24"/>
          <w:szCs w:val="24"/>
        </w:rPr>
        <w:t xml:space="preserve">Sense of </w:t>
      </w:r>
      <w:r w:rsidR="003A494C" w:rsidRPr="005C32DD">
        <w:rPr>
          <w:rFonts w:ascii="Times New Roman" w:hAnsi="Times New Roman"/>
          <w:b/>
          <w:i/>
          <w:sz w:val="24"/>
          <w:szCs w:val="24"/>
        </w:rPr>
        <w:t xml:space="preserve">community </w:t>
      </w:r>
      <w:r w:rsidR="00424F0D" w:rsidRPr="005C32DD">
        <w:rPr>
          <w:rFonts w:ascii="Times New Roman" w:hAnsi="Times New Roman"/>
          <w:b/>
          <w:i/>
          <w:sz w:val="24"/>
          <w:szCs w:val="24"/>
        </w:rPr>
        <w:t xml:space="preserve">(Social </w:t>
      </w:r>
      <w:r w:rsidR="003A494C" w:rsidRPr="005C32DD">
        <w:rPr>
          <w:rFonts w:ascii="Times New Roman" w:hAnsi="Times New Roman"/>
          <w:b/>
          <w:i/>
          <w:sz w:val="24"/>
          <w:szCs w:val="24"/>
        </w:rPr>
        <w:t>bonding</w:t>
      </w:r>
      <w:r w:rsidR="00424F0D" w:rsidRPr="005C32DD">
        <w:rPr>
          <w:rFonts w:ascii="Times New Roman" w:hAnsi="Times New Roman"/>
          <w:b/>
          <w:i/>
          <w:sz w:val="24"/>
          <w:szCs w:val="24"/>
        </w:rPr>
        <w:t>)</w:t>
      </w:r>
      <w:r w:rsidRPr="005C32DD">
        <w:rPr>
          <w:rFonts w:ascii="Times New Roman" w:hAnsi="Times New Roman"/>
          <w:b/>
          <w:i/>
          <w:sz w:val="24"/>
          <w:szCs w:val="24"/>
        </w:rPr>
        <w:t>.</w:t>
      </w:r>
      <w:r w:rsidRPr="001348B8">
        <w:rPr>
          <w:rFonts w:ascii="Times New Roman" w:hAnsi="Times New Roman"/>
          <w:sz w:val="24"/>
          <w:szCs w:val="24"/>
        </w:rPr>
        <w:t xml:space="preserve"> </w:t>
      </w:r>
      <w:proofErr w:type="spellStart"/>
      <w:r w:rsidRPr="001348B8">
        <w:rPr>
          <w:rFonts w:ascii="Times New Roman" w:hAnsi="Times New Roman"/>
          <w:sz w:val="24"/>
          <w:szCs w:val="24"/>
        </w:rPr>
        <w:t>Riger</w:t>
      </w:r>
      <w:proofErr w:type="spellEnd"/>
      <w:r w:rsidRPr="001348B8">
        <w:rPr>
          <w:rFonts w:ascii="Times New Roman" w:hAnsi="Times New Roman"/>
          <w:sz w:val="24"/>
          <w:szCs w:val="24"/>
        </w:rPr>
        <w:t xml:space="preserve"> and </w:t>
      </w:r>
      <w:proofErr w:type="spellStart"/>
      <w:r w:rsidRPr="001348B8">
        <w:rPr>
          <w:rFonts w:ascii="Times New Roman" w:hAnsi="Times New Roman"/>
          <w:sz w:val="24"/>
          <w:szCs w:val="24"/>
        </w:rPr>
        <w:t>Lavrakas</w:t>
      </w:r>
      <w:proofErr w:type="spellEnd"/>
      <w:r w:rsidRPr="001348B8">
        <w:rPr>
          <w:rFonts w:ascii="Times New Roman" w:hAnsi="Times New Roman"/>
          <w:sz w:val="24"/>
          <w:szCs w:val="24"/>
        </w:rPr>
        <w:t xml:space="preserve"> (1981) identified two dimensions of PA that are inherently communal: a feeling of physical </w:t>
      </w:r>
      <w:r w:rsidRPr="001348B8">
        <w:rPr>
          <w:rFonts w:ascii="Times New Roman" w:hAnsi="Times New Roman"/>
          <w:i/>
          <w:sz w:val="24"/>
          <w:szCs w:val="24"/>
        </w:rPr>
        <w:t>rootedness</w:t>
      </w:r>
      <w:r w:rsidRPr="001348B8">
        <w:rPr>
          <w:rFonts w:ascii="Times New Roman" w:hAnsi="Times New Roman"/>
          <w:sz w:val="24"/>
          <w:szCs w:val="24"/>
        </w:rPr>
        <w:t xml:space="preserve"> in the community, which is related to place identity and interdependence, and a sense of social </w:t>
      </w:r>
      <w:r w:rsidRPr="001348B8">
        <w:rPr>
          <w:rFonts w:ascii="Times New Roman" w:hAnsi="Times New Roman"/>
          <w:i/>
          <w:sz w:val="24"/>
          <w:szCs w:val="24"/>
        </w:rPr>
        <w:t>bondedness</w:t>
      </w:r>
      <w:r w:rsidRPr="001348B8">
        <w:rPr>
          <w:rFonts w:ascii="Times New Roman" w:hAnsi="Times New Roman"/>
          <w:sz w:val="24"/>
          <w:szCs w:val="24"/>
        </w:rPr>
        <w:t xml:space="preserve"> with one’s neighborhood. These are core elements of sense of community (Pretty et al., 2003)</w:t>
      </w:r>
      <w:r w:rsidR="009E599A" w:rsidRPr="001348B8">
        <w:rPr>
          <w:rFonts w:ascii="Times New Roman" w:hAnsi="Times New Roman"/>
          <w:sz w:val="24"/>
          <w:szCs w:val="24"/>
        </w:rPr>
        <w:t xml:space="preserve">, </w:t>
      </w:r>
      <w:r w:rsidR="000255A2" w:rsidRPr="001348B8">
        <w:rPr>
          <w:rFonts w:ascii="Times New Roman" w:hAnsi="Times New Roman"/>
          <w:sz w:val="24"/>
          <w:szCs w:val="24"/>
        </w:rPr>
        <w:t xml:space="preserve">the informal affective part of </w:t>
      </w:r>
      <w:r w:rsidR="00BA08F9" w:rsidRPr="001348B8">
        <w:rPr>
          <w:rFonts w:ascii="Times New Roman" w:hAnsi="Times New Roman"/>
          <w:sz w:val="24"/>
          <w:szCs w:val="24"/>
        </w:rPr>
        <w:t>social capital</w:t>
      </w:r>
      <w:r w:rsidR="000255A2" w:rsidRPr="001348B8">
        <w:rPr>
          <w:rFonts w:ascii="Times New Roman" w:hAnsi="Times New Roman"/>
          <w:sz w:val="24"/>
          <w:szCs w:val="24"/>
        </w:rPr>
        <w:t xml:space="preserve">, </w:t>
      </w:r>
      <w:r w:rsidR="009E599A" w:rsidRPr="001348B8">
        <w:rPr>
          <w:rFonts w:ascii="Times New Roman" w:hAnsi="Times New Roman"/>
          <w:sz w:val="24"/>
          <w:szCs w:val="24"/>
        </w:rPr>
        <w:t xml:space="preserve">defined as </w:t>
      </w:r>
      <w:r w:rsidRPr="001348B8">
        <w:rPr>
          <w:rFonts w:ascii="Times New Roman" w:hAnsi="Times New Roman"/>
          <w:sz w:val="24"/>
          <w:szCs w:val="24"/>
        </w:rPr>
        <w:t xml:space="preserve">feelings of membership or belongingness to a group, including an emotional connection based on shared history, </w:t>
      </w:r>
      <w:r w:rsidR="009730FB" w:rsidRPr="001348B8">
        <w:rPr>
          <w:rFonts w:ascii="Times New Roman" w:hAnsi="Times New Roman"/>
          <w:sz w:val="24"/>
          <w:szCs w:val="24"/>
        </w:rPr>
        <w:t xml:space="preserve">values, </w:t>
      </w:r>
      <w:r w:rsidRPr="001348B8">
        <w:rPr>
          <w:rFonts w:ascii="Times New Roman" w:hAnsi="Times New Roman"/>
          <w:sz w:val="24"/>
          <w:szCs w:val="24"/>
        </w:rPr>
        <w:t>interests or concerns (Perkins &amp; Long 2002). Sense of community also involves neighbors’ trust in</w:t>
      </w:r>
      <w:r w:rsidR="00C8077B" w:rsidRPr="001348B8">
        <w:rPr>
          <w:rFonts w:ascii="Times New Roman" w:hAnsi="Times New Roman"/>
          <w:sz w:val="24"/>
          <w:szCs w:val="24"/>
        </w:rPr>
        <w:t xml:space="preserve"> </w:t>
      </w:r>
      <w:r w:rsidRPr="001348B8">
        <w:rPr>
          <w:rFonts w:ascii="Times New Roman" w:hAnsi="Times New Roman"/>
          <w:sz w:val="24"/>
          <w:szCs w:val="24"/>
        </w:rPr>
        <w:t xml:space="preserve">each other. It is the affective attachment to the social aspects of community or place and is called positive “social bonding” in Raymond </w:t>
      </w:r>
      <w:r w:rsidR="00372CA9" w:rsidRPr="001348B8">
        <w:rPr>
          <w:rFonts w:ascii="Times New Roman" w:hAnsi="Times New Roman"/>
          <w:sz w:val="24"/>
          <w:szCs w:val="24"/>
        </w:rPr>
        <w:t>and colleagues’</w:t>
      </w:r>
      <w:r w:rsidRPr="001348B8">
        <w:rPr>
          <w:rFonts w:ascii="Times New Roman" w:hAnsi="Times New Roman"/>
          <w:sz w:val="24"/>
          <w:szCs w:val="24"/>
        </w:rPr>
        <w:t xml:space="preserve"> (2010) four-poles model of PA. </w:t>
      </w:r>
      <w:r w:rsidR="004D36FB" w:rsidRPr="001348B8">
        <w:rPr>
          <w:rFonts w:ascii="Times New Roman" w:hAnsi="Times New Roman"/>
          <w:sz w:val="24"/>
          <w:szCs w:val="24"/>
        </w:rPr>
        <w:t xml:space="preserve">This </w:t>
      </w:r>
      <w:r w:rsidRPr="001348B8">
        <w:rPr>
          <w:rFonts w:ascii="Times New Roman" w:hAnsi="Times New Roman"/>
          <w:sz w:val="24"/>
          <w:szCs w:val="24"/>
        </w:rPr>
        <w:t>emotional component of both place bonding and social bonding motivate</w:t>
      </w:r>
      <w:r w:rsidR="004D36FB" w:rsidRPr="001348B8">
        <w:rPr>
          <w:rFonts w:ascii="Times New Roman" w:hAnsi="Times New Roman"/>
          <w:sz w:val="24"/>
          <w:szCs w:val="24"/>
        </w:rPr>
        <w:t>s</w:t>
      </w:r>
      <w:r w:rsidRPr="001348B8">
        <w:rPr>
          <w:rFonts w:ascii="Times New Roman" w:hAnsi="Times New Roman"/>
          <w:sz w:val="24"/>
          <w:szCs w:val="24"/>
        </w:rPr>
        <w:t xml:space="preserve"> community members to mobilize </w:t>
      </w:r>
      <w:r w:rsidR="00542DF8" w:rsidRPr="001348B8">
        <w:rPr>
          <w:rFonts w:ascii="Times New Roman" w:hAnsi="Times New Roman"/>
          <w:sz w:val="24"/>
          <w:szCs w:val="24"/>
        </w:rPr>
        <w:t>for</w:t>
      </w:r>
      <w:r w:rsidRPr="001348B8">
        <w:rPr>
          <w:rFonts w:ascii="Times New Roman" w:hAnsi="Times New Roman"/>
          <w:sz w:val="24"/>
          <w:szCs w:val="24"/>
        </w:rPr>
        <w:t xml:space="preserve"> collective environmental protection (or change) efforts. </w:t>
      </w:r>
      <w:r w:rsidR="002E3ADA" w:rsidRPr="001348B8">
        <w:rPr>
          <w:rFonts w:ascii="Times New Roman" w:hAnsi="Times New Roman"/>
          <w:sz w:val="24"/>
          <w:szCs w:val="24"/>
        </w:rPr>
        <w:t>S</w:t>
      </w:r>
      <w:r w:rsidRPr="001348B8">
        <w:rPr>
          <w:rFonts w:ascii="Times New Roman" w:hAnsi="Times New Roman"/>
          <w:sz w:val="24"/>
          <w:szCs w:val="24"/>
        </w:rPr>
        <w:t xml:space="preserve">ense of community has been linked to PA and other positive individual and </w:t>
      </w:r>
      <w:r w:rsidR="00E25564" w:rsidRPr="001348B8">
        <w:rPr>
          <w:rFonts w:ascii="Times New Roman" w:hAnsi="Times New Roman"/>
          <w:sz w:val="24"/>
          <w:szCs w:val="24"/>
        </w:rPr>
        <w:t xml:space="preserve">community </w:t>
      </w:r>
      <w:r w:rsidRPr="001348B8">
        <w:rPr>
          <w:rFonts w:ascii="Times New Roman" w:hAnsi="Times New Roman"/>
          <w:sz w:val="24"/>
          <w:szCs w:val="24"/>
        </w:rPr>
        <w:t>outcomes</w:t>
      </w:r>
      <w:r w:rsidR="00264952" w:rsidRPr="001348B8">
        <w:rPr>
          <w:rFonts w:ascii="Times New Roman" w:hAnsi="Times New Roman"/>
          <w:sz w:val="24"/>
          <w:szCs w:val="24"/>
        </w:rPr>
        <w:t xml:space="preserve"> </w:t>
      </w:r>
      <w:r w:rsidR="00F42910" w:rsidRPr="001348B8">
        <w:rPr>
          <w:rFonts w:ascii="Times New Roman" w:hAnsi="Times New Roman"/>
          <w:sz w:val="24"/>
          <w:szCs w:val="24"/>
        </w:rPr>
        <w:t xml:space="preserve">at both the individual and community scale </w:t>
      </w:r>
      <w:r w:rsidR="00264952" w:rsidRPr="001348B8">
        <w:rPr>
          <w:rFonts w:ascii="Times New Roman" w:hAnsi="Times New Roman"/>
          <w:sz w:val="24"/>
          <w:szCs w:val="24"/>
        </w:rPr>
        <w:t>(Perkins et al., 1996; Perkins &amp; Long, 2002)</w:t>
      </w:r>
      <w:r w:rsidRPr="001348B8">
        <w:rPr>
          <w:rFonts w:ascii="Times New Roman" w:hAnsi="Times New Roman"/>
          <w:sz w:val="24"/>
          <w:szCs w:val="24"/>
        </w:rPr>
        <w:t>.</w:t>
      </w:r>
    </w:p>
    <w:p w14:paraId="48F3E61E" w14:textId="2CC47496" w:rsidR="00917D23" w:rsidRPr="001348B8" w:rsidRDefault="006A2184" w:rsidP="00B55034">
      <w:pPr>
        <w:spacing w:after="0" w:line="480" w:lineRule="auto"/>
        <w:ind w:firstLine="720"/>
        <w:rPr>
          <w:rFonts w:ascii="Times New Roman" w:hAnsi="Times New Roman"/>
          <w:sz w:val="24"/>
          <w:szCs w:val="24"/>
        </w:rPr>
      </w:pPr>
      <w:r w:rsidRPr="008175FF">
        <w:rPr>
          <w:rFonts w:ascii="Times New Roman" w:hAnsi="Times New Roman"/>
          <w:b/>
          <w:i/>
          <w:sz w:val="24"/>
          <w:szCs w:val="24"/>
        </w:rPr>
        <w:t>Neighboring</w:t>
      </w:r>
      <w:r w:rsidRPr="001348B8">
        <w:rPr>
          <w:rFonts w:ascii="Times New Roman" w:hAnsi="Times New Roman"/>
          <w:sz w:val="24"/>
          <w:szCs w:val="24"/>
        </w:rPr>
        <w:t xml:space="preserve"> </w:t>
      </w:r>
      <w:r w:rsidR="006727F5" w:rsidRPr="001348B8">
        <w:rPr>
          <w:rFonts w:ascii="Times New Roman" w:hAnsi="Times New Roman"/>
          <w:sz w:val="24"/>
          <w:szCs w:val="24"/>
        </w:rPr>
        <w:t xml:space="preserve">is the help we informally provide, and receive from, neighbors. </w:t>
      </w:r>
      <w:r w:rsidRPr="001348B8">
        <w:rPr>
          <w:rFonts w:ascii="Times New Roman" w:hAnsi="Times New Roman"/>
          <w:sz w:val="24"/>
          <w:szCs w:val="24"/>
        </w:rPr>
        <w:t xml:space="preserve">Unger and </w:t>
      </w:r>
      <w:proofErr w:type="spellStart"/>
      <w:r w:rsidRPr="001348B8">
        <w:rPr>
          <w:rFonts w:ascii="Times New Roman" w:hAnsi="Times New Roman"/>
          <w:sz w:val="24"/>
          <w:szCs w:val="24"/>
        </w:rPr>
        <w:t>Wandersman</w:t>
      </w:r>
      <w:proofErr w:type="spellEnd"/>
      <w:r w:rsidRPr="001348B8">
        <w:rPr>
          <w:rFonts w:ascii="Times New Roman" w:hAnsi="Times New Roman"/>
          <w:sz w:val="24"/>
          <w:szCs w:val="24"/>
        </w:rPr>
        <w:t xml:space="preserve"> (1985) identified three components of neighboring behavior: (1) </w:t>
      </w:r>
      <w:r w:rsidRPr="001348B8">
        <w:rPr>
          <w:rFonts w:ascii="Times New Roman" w:hAnsi="Times New Roman"/>
          <w:i/>
          <w:sz w:val="24"/>
          <w:szCs w:val="24"/>
        </w:rPr>
        <w:t>social</w:t>
      </w:r>
      <w:r w:rsidRPr="001348B8">
        <w:rPr>
          <w:rFonts w:ascii="Times New Roman" w:hAnsi="Times New Roman"/>
          <w:sz w:val="24"/>
          <w:szCs w:val="24"/>
        </w:rPr>
        <w:t xml:space="preserve"> support and network ties (community-level bonding); (2) </w:t>
      </w:r>
      <w:r w:rsidRPr="001348B8">
        <w:rPr>
          <w:rFonts w:ascii="Times New Roman" w:hAnsi="Times New Roman"/>
          <w:i/>
          <w:sz w:val="24"/>
          <w:szCs w:val="24"/>
        </w:rPr>
        <w:t>cognitive</w:t>
      </w:r>
      <w:r w:rsidRPr="001348B8">
        <w:rPr>
          <w:rFonts w:ascii="Times New Roman" w:hAnsi="Times New Roman"/>
          <w:sz w:val="24"/>
          <w:szCs w:val="24"/>
        </w:rPr>
        <w:t xml:space="preserve"> mapping of the physical environment and symbolic communication (captured in our model by place definition, interdependence, and </w:t>
      </w:r>
      <w:r w:rsidRPr="001348B8">
        <w:rPr>
          <w:rFonts w:ascii="Times New Roman" w:hAnsi="Times New Roman"/>
          <w:sz w:val="24"/>
          <w:szCs w:val="24"/>
        </w:rPr>
        <w:lastRenderedPageBreak/>
        <w:t xml:space="preserve">identity); (3) </w:t>
      </w:r>
      <w:r w:rsidRPr="001348B8">
        <w:rPr>
          <w:rFonts w:ascii="Times New Roman" w:hAnsi="Times New Roman"/>
          <w:i/>
          <w:sz w:val="24"/>
          <w:szCs w:val="24"/>
        </w:rPr>
        <w:t>affective</w:t>
      </w:r>
      <w:r w:rsidRPr="001348B8">
        <w:rPr>
          <w:rFonts w:ascii="Times New Roman" w:hAnsi="Times New Roman"/>
          <w:sz w:val="24"/>
          <w:szCs w:val="24"/>
        </w:rPr>
        <w:t xml:space="preserve"> attachment to neighbors and to place (sense of community and place bonding). </w:t>
      </w:r>
      <w:r w:rsidR="000A4CBD" w:rsidRPr="001348B8">
        <w:rPr>
          <w:rFonts w:ascii="Times New Roman" w:hAnsi="Times New Roman"/>
          <w:sz w:val="24"/>
          <w:szCs w:val="24"/>
        </w:rPr>
        <w:t>Analysis of n</w:t>
      </w:r>
      <w:r w:rsidR="006727F5" w:rsidRPr="001348B8">
        <w:rPr>
          <w:rFonts w:ascii="Times New Roman" w:hAnsi="Times New Roman"/>
          <w:sz w:val="24"/>
          <w:szCs w:val="24"/>
        </w:rPr>
        <w:t>eighboring a</w:t>
      </w:r>
      <w:r w:rsidRPr="001348B8">
        <w:rPr>
          <w:rFonts w:ascii="Times New Roman" w:hAnsi="Times New Roman"/>
          <w:sz w:val="24"/>
          <w:szCs w:val="24"/>
        </w:rPr>
        <w:t xml:space="preserve">t the individual and community levels </w:t>
      </w:r>
      <w:r w:rsidR="000A4CBD" w:rsidRPr="001348B8">
        <w:rPr>
          <w:rFonts w:ascii="Times New Roman" w:hAnsi="Times New Roman"/>
          <w:sz w:val="24"/>
          <w:szCs w:val="24"/>
        </w:rPr>
        <w:t>finds it</w:t>
      </w:r>
      <w:r w:rsidRPr="001348B8">
        <w:rPr>
          <w:rFonts w:ascii="Times New Roman" w:hAnsi="Times New Roman"/>
          <w:sz w:val="24"/>
          <w:szCs w:val="24"/>
        </w:rPr>
        <w:t xml:space="preserve"> closely linked to place attachment (Brown et al., 2003)</w:t>
      </w:r>
      <w:r w:rsidR="000A4CBD" w:rsidRPr="001348B8">
        <w:rPr>
          <w:rFonts w:ascii="Times New Roman" w:hAnsi="Times New Roman"/>
          <w:sz w:val="24"/>
          <w:szCs w:val="24"/>
        </w:rPr>
        <w:t xml:space="preserve"> and</w:t>
      </w:r>
      <w:r w:rsidRPr="001348B8">
        <w:rPr>
          <w:rFonts w:ascii="Times New Roman" w:hAnsi="Times New Roman"/>
          <w:sz w:val="24"/>
          <w:szCs w:val="24"/>
        </w:rPr>
        <w:t xml:space="preserve"> citizen participation </w:t>
      </w:r>
      <w:r w:rsidR="000A4CBD" w:rsidRPr="001348B8">
        <w:rPr>
          <w:rFonts w:ascii="Times New Roman" w:hAnsi="Times New Roman"/>
          <w:sz w:val="24"/>
          <w:szCs w:val="24"/>
        </w:rPr>
        <w:t xml:space="preserve">at both levels </w:t>
      </w:r>
      <w:r w:rsidRPr="001348B8">
        <w:rPr>
          <w:rFonts w:ascii="Times New Roman" w:hAnsi="Times New Roman"/>
          <w:sz w:val="24"/>
          <w:szCs w:val="24"/>
        </w:rPr>
        <w:t>(Perkins et al., 1996). Th</w:t>
      </w:r>
      <w:r w:rsidR="00E11104" w:rsidRPr="001348B8">
        <w:rPr>
          <w:rFonts w:ascii="Times New Roman" w:hAnsi="Times New Roman"/>
          <w:sz w:val="24"/>
          <w:szCs w:val="24"/>
        </w:rPr>
        <w:t>os</w:t>
      </w:r>
      <w:r w:rsidRPr="001348B8">
        <w:rPr>
          <w:rFonts w:ascii="Times New Roman" w:hAnsi="Times New Roman"/>
          <w:sz w:val="24"/>
          <w:szCs w:val="24"/>
        </w:rPr>
        <w:t>e who participat</w:t>
      </w:r>
      <w:r w:rsidR="00F20F75" w:rsidRPr="001348B8">
        <w:rPr>
          <w:rFonts w:ascii="Times New Roman" w:hAnsi="Times New Roman"/>
          <w:sz w:val="24"/>
          <w:szCs w:val="24"/>
        </w:rPr>
        <w:t>e most</w:t>
      </w:r>
      <w:r w:rsidRPr="001348B8">
        <w:rPr>
          <w:rFonts w:ascii="Times New Roman" w:hAnsi="Times New Roman"/>
          <w:sz w:val="24"/>
          <w:szCs w:val="24"/>
        </w:rPr>
        <w:t xml:space="preserve"> in </w:t>
      </w:r>
      <w:r w:rsidR="00F20F75" w:rsidRPr="001348B8">
        <w:rPr>
          <w:rFonts w:ascii="Times New Roman" w:hAnsi="Times New Roman"/>
          <w:sz w:val="24"/>
          <w:szCs w:val="24"/>
        </w:rPr>
        <w:t xml:space="preserve">formally </w:t>
      </w:r>
      <w:r w:rsidRPr="001348B8">
        <w:rPr>
          <w:rFonts w:ascii="Times New Roman" w:hAnsi="Times New Roman"/>
          <w:sz w:val="24"/>
          <w:szCs w:val="24"/>
        </w:rPr>
        <w:t>organiz</w:t>
      </w:r>
      <w:r w:rsidR="00F20F75" w:rsidRPr="001348B8">
        <w:rPr>
          <w:rFonts w:ascii="Times New Roman" w:hAnsi="Times New Roman"/>
          <w:sz w:val="24"/>
          <w:szCs w:val="24"/>
        </w:rPr>
        <w:t>ed groups</w:t>
      </w:r>
      <w:r w:rsidRPr="001348B8">
        <w:rPr>
          <w:rFonts w:ascii="Times New Roman" w:hAnsi="Times New Roman"/>
          <w:sz w:val="24"/>
          <w:szCs w:val="24"/>
        </w:rPr>
        <w:t xml:space="preserve"> </w:t>
      </w:r>
      <w:r w:rsidR="000A4CBD" w:rsidRPr="001348B8">
        <w:rPr>
          <w:rFonts w:ascii="Times New Roman" w:hAnsi="Times New Roman"/>
          <w:sz w:val="24"/>
          <w:szCs w:val="24"/>
        </w:rPr>
        <w:t xml:space="preserve">are </w:t>
      </w:r>
      <w:r w:rsidRPr="001348B8">
        <w:rPr>
          <w:rFonts w:ascii="Times New Roman" w:hAnsi="Times New Roman"/>
          <w:sz w:val="24"/>
          <w:szCs w:val="24"/>
        </w:rPr>
        <w:t xml:space="preserve">also </w:t>
      </w:r>
      <w:r w:rsidR="000A4CBD" w:rsidRPr="001348B8">
        <w:rPr>
          <w:rFonts w:ascii="Times New Roman" w:hAnsi="Times New Roman"/>
          <w:sz w:val="24"/>
          <w:szCs w:val="24"/>
        </w:rPr>
        <w:t xml:space="preserve">more likely to </w:t>
      </w:r>
      <w:r w:rsidR="00E11104" w:rsidRPr="001348B8">
        <w:rPr>
          <w:rFonts w:ascii="Times New Roman" w:hAnsi="Times New Roman"/>
          <w:sz w:val="24"/>
          <w:szCs w:val="24"/>
        </w:rPr>
        <w:t>help</w:t>
      </w:r>
      <w:r w:rsidRPr="001348B8">
        <w:rPr>
          <w:rFonts w:ascii="Times New Roman" w:hAnsi="Times New Roman"/>
          <w:sz w:val="24"/>
          <w:szCs w:val="24"/>
        </w:rPr>
        <w:t xml:space="preserve"> their neighbors</w:t>
      </w:r>
      <w:r w:rsidR="000A4CBD" w:rsidRPr="001348B8">
        <w:rPr>
          <w:rFonts w:ascii="Times New Roman" w:hAnsi="Times New Roman"/>
          <w:sz w:val="24"/>
          <w:szCs w:val="24"/>
        </w:rPr>
        <w:t xml:space="preserve"> informally</w:t>
      </w:r>
      <w:r w:rsidR="0079161B" w:rsidRPr="001348B8">
        <w:rPr>
          <w:rFonts w:ascii="Times New Roman" w:hAnsi="Times New Roman"/>
          <w:sz w:val="24"/>
          <w:szCs w:val="24"/>
        </w:rPr>
        <w:t>--</w:t>
      </w:r>
      <w:r w:rsidR="000A4CBD" w:rsidRPr="001348B8">
        <w:rPr>
          <w:rFonts w:ascii="Times New Roman" w:hAnsi="Times New Roman"/>
          <w:sz w:val="24"/>
          <w:szCs w:val="24"/>
        </w:rPr>
        <w:t xml:space="preserve"> one does not replace the other</w:t>
      </w:r>
      <w:r w:rsidRPr="001348B8">
        <w:rPr>
          <w:rFonts w:ascii="Times New Roman" w:hAnsi="Times New Roman"/>
          <w:sz w:val="24"/>
          <w:szCs w:val="24"/>
        </w:rPr>
        <w:t xml:space="preserve">. </w:t>
      </w:r>
    </w:p>
    <w:p w14:paraId="705D723C" w14:textId="7D15B24B" w:rsidR="00B63962" w:rsidRPr="001348B8" w:rsidRDefault="00B63962" w:rsidP="00B63962">
      <w:pPr>
        <w:pStyle w:val="BodyText"/>
        <w:tabs>
          <w:tab w:val="clear" w:pos="-90"/>
          <w:tab w:val="clear" w:pos="0"/>
        </w:tabs>
        <w:spacing w:line="480" w:lineRule="auto"/>
        <w:ind w:firstLine="720"/>
        <w:rPr>
          <w:bCs/>
          <w:szCs w:val="24"/>
        </w:rPr>
      </w:pPr>
      <w:r w:rsidRPr="004337AA">
        <w:rPr>
          <w:b/>
          <w:i/>
          <w:szCs w:val="24"/>
        </w:rPr>
        <w:t>Collective efficacy</w:t>
      </w:r>
      <w:r w:rsidRPr="004337AA">
        <w:rPr>
          <w:rStyle w:val="FootnoteReference"/>
          <w:b/>
          <w:szCs w:val="24"/>
        </w:rPr>
        <w:footnoteReference w:id="2"/>
      </w:r>
      <w:r w:rsidRPr="004337AA">
        <w:rPr>
          <w:b/>
          <w:i/>
          <w:szCs w:val="24"/>
        </w:rPr>
        <w:t xml:space="preserve"> (or empowerment)</w:t>
      </w:r>
      <w:r w:rsidRPr="001348B8">
        <w:rPr>
          <w:szCs w:val="24"/>
        </w:rPr>
        <w:t xml:space="preserve"> can be thought of as people’s confidence in the efficacy of organized community action (Perkins &amp; Long, 2002). E</w:t>
      </w:r>
      <w:r w:rsidRPr="001348B8">
        <w:rPr>
          <w:bCs/>
          <w:szCs w:val="24"/>
        </w:rPr>
        <w:t>mpowerment has been defined as a multi-level process by which people gain control over their lives, democratic participation in the life of their community, and a critical understanding of their environment</w:t>
      </w:r>
      <w:r w:rsidRPr="001348B8">
        <w:rPr>
          <w:szCs w:val="24"/>
        </w:rPr>
        <w:t xml:space="preserve"> (</w:t>
      </w:r>
      <w:r w:rsidRPr="001348B8">
        <w:rPr>
          <w:bCs/>
          <w:szCs w:val="24"/>
        </w:rPr>
        <w:t>Perkins et al., 1996</w:t>
      </w:r>
      <w:r w:rsidRPr="001348B8">
        <w:rPr>
          <w:szCs w:val="24"/>
        </w:rPr>
        <w:t xml:space="preserve">) or more simply as “voice and choice.” Environmental hazards can be disempowering, as </w:t>
      </w:r>
      <w:r w:rsidR="00C00DCF" w:rsidRPr="001348B8">
        <w:rPr>
          <w:szCs w:val="24"/>
        </w:rPr>
        <w:t>people</w:t>
      </w:r>
      <w:r w:rsidRPr="001348B8">
        <w:rPr>
          <w:szCs w:val="24"/>
        </w:rPr>
        <w:t xml:space="preserve"> often have little control over them, unless they collectively mobilize (Rich et al., 1995). Thus, empowerment is critical to both community development and environmental protection (O'Sullivan et al., 1984).  Collectively constructed and shared definitions and interpretations of place disruption enable collective action around a common purpose (</w:t>
      </w:r>
      <w:proofErr w:type="spellStart"/>
      <w:r w:rsidRPr="001348B8">
        <w:rPr>
          <w:szCs w:val="24"/>
        </w:rPr>
        <w:t>Benford</w:t>
      </w:r>
      <w:proofErr w:type="spellEnd"/>
      <w:r w:rsidRPr="001348B8">
        <w:rPr>
          <w:szCs w:val="24"/>
        </w:rPr>
        <w:t xml:space="preserve"> &amp; Snow, 2000; </w:t>
      </w:r>
      <w:proofErr w:type="spellStart"/>
      <w:r w:rsidRPr="001348B8">
        <w:rPr>
          <w:szCs w:val="24"/>
        </w:rPr>
        <w:t>Hajer</w:t>
      </w:r>
      <w:proofErr w:type="spellEnd"/>
      <w:r w:rsidRPr="001348B8">
        <w:rPr>
          <w:szCs w:val="24"/>
        </w:rPr>
        <w:t>, 1995).</w:t>
      </w:r>
    </w:p>
    <w:p w14:paraId="4FCFDA26" w14:textId="698B4C7C" w:rsidR="006A2184" w:rsidRPr="001348B8" w:rsidRDefault="006A2184" w:rsidP="00B55034">
      <w:pPr>
        <w:spacing w:after="0" w:line="480" w:lineRule="auto"/>
        <w:ind w:firstLine="720"/>
        <w:rPr>
          <w:rFonts w:ascii="Times New Roman" w:hAnsi="Times New Roman"/>
          <w:sz w:val="24"/>
          <w:szCs w:val="24"/>
        </w:rPr>
      </w:pPr>
      <w:r w:rsidRPr="004337AA">
        <w:rPr>
          <w:rFonts w:ascii="Times New Roman" w:hAnsi="Times New Roman"/>
          <w:b/>
          <w:i/>
          <w:sz w:val="24"/>
          <w:szCs w:val="24"/>
        </w:rPr>
        <w:t xml:space="preserve">Citizen </w:t>
      </w:r>
      <w:r w:rsidR="003A494C" w:rsidRPr="004337AA">
        <w:rPr>
          <w:rFonts w:ascii="Times New Roman" w:hAnsi="Times New Roman"/>
          <w:b/>
          <w:i/>
          <w:sz w:val="24"/>
          <w:szCs w:val="24"/>
        </w:rPr>
        <w:t>p</w:t>
      </w:r>
      <w:r w:rsidRPr="004337AA">
        <w:rPr>
          <w:rFonts w:ascii="Times New Roman" w:hAnsi="Times New Roman"/>
          <w:b/>
          <w:i/>
          <w:sz w:val="24"/>
          <w:szCs w:val="24"/>
        </w:rPr>
        <w:t>articipation</w:t>
      </w:r>
      <w:r w:rsidRPr="001348B8">
        <w:rPr>
          <w:rFonts w:ascii="Times New Roman" w:hAnsi="Times New Roman"/>
          <w:sz w:val="24"/>
          <w:szCs w:val="24"/>
        </w:rPr>
        <w:t xml:space="preserve"> in grassroots voluntary associations </w:t>
      </w:r>
      <w:r w:rsidR="003C7DDE" w:rsidRPr="001348B8">
        <w:rPr>
          <w:rFonts w:ascii="Times New Roman" w:hAnsi="Times New Roman"/>
          <w:sz w:val="24"/>
          <w:szCs w:val="24"/>
        </w:rPr>
        <w:t>(</w:t>
      </w:r>
      <w:r w:rsidR="002057A9" w:rsidRPr="001348B8">
        <w:rPr>
          <w:rFonts w:ascii="Times New Roman" w:hAnsi="Times New Roman"/>
          <w:sz w:val="24"/>
          <w:szCs w:val="24"/>
        </w:rPr>
        <w:t>e.g.</w:t>
      </w:r>
      <w:r w:rsidRPr="001348B8">
        <w:rPr>
          <w:rFonts w:ascii="Times New Roman" w:hAnsi="Times New Roman"/>
          <w:sz w:val="24"/>
          <w:szCs w:val="24"/>
        </w:rPr>
        <w:t>, civic and faith-based organizations, local environmental groups</w:t>
      </w:r>
      <w:r w:rsidR="003C7DDE" w:rsidRPr="001348B8">
        <w:rPr>
          <w:rFonts w:ascii="Times New Roman" w:hAnsi="Times New Roman"/>
          <w:sz w:val="24"/>
          <w:szCs w:val="24"/>
        </w:rPr>
        <w:t>)</w:t>
      </w:r>
      <w:r w:rsidRPr="001348B8">
        <w:rPr>
          <w:rFonts w:ascii="Times New Roman" w:hAnsi="Times New Roman"/>
          <w:sz w:val="24"/>
          <w:szCs w:val="24"/>
        </w:rPr>
        <w:t xml:space="preserve"> and other mediating structures is determined by both residents’ capacity to respond </w:t>
      </w:r>
      <w:r w:rsidR="00C00DCF" w:rsidRPr="001348B8">
        <w:rPr>
          <w:rFonts w:ascii="Times New Roman" w:hAnsi="Times New Roman"/>
          <w:sz w:val="24"/>
          <w:szCs w:val="24"/>
        </w:rPr>
        <w:t xml:space="preserve">collectively </w:t>
      </w:r>
      <w:r w:rsidR="002057A9" w:rsidRPr="001348B8">
        <w:rPr>
          <w:rFonts w:ascii="Times New Roman" w:hAnsi="Times New Roman"/>
          <w:sz w:val="24"/>
          <w:szCs w:val="24"/>
        </w:rPr>
        <w:t xml:space="preserve">to environmental hazards </w:t>
      </w:r>
      <w:r w:rsidRPr="001348B8">
        <w:rPr>
          <w:rFonts w:ascii="Times New Roman" w:hAnsi="Times New Roman"/>
          <w:sz w:val="24"/>
          <w:szCs w:val="24"/>
        </w:rPr>
        <w:t>and local institutions’ capacity for responding to those affected and involving them in making decisions (Rich et al., 1995). Person-environment transactions of place</w:t>
      </w:r>
      <w:r w:rsidR="00F678D6" w:rsidRPr="001348B8">
        <w:rPr>
          <w:rFonts w:ascii="Times New Roman" w:hAnsi="Times New Roman"/>
          <w:sz w:val="24"/>
          <w:szCs w:val="24"/>
        </w:rPr>
        <w:t>,</w:t>
      </w:r>
      <w:r w:rsidRPr="001348B8">
        <w:rPr>
          <w:rFonts w:ascii="Times New Roman" w:hAnsi="Times New Roman"/>
          <w:sz w:val="24"/>
          <w:szCs w:val="24"/>
        </w:rPr>
        <w:t xml:space="preserve"> social bonding and identity are also important factors in residents’ </w:t>
      </w:r>
      <w:r w:rsidR="00C00DCF" w:rsidRPr="001348B8">
        <w:rPr>
          <w:rFonts w:ascii="Times New Roman" w:hAnsi="Times New Roman"/>
          <w:sz w:val="24"/>
          <w:szCs w:val="24"/>
        </w:rPr>
        <w:t xml:space="preserve">community </w:t>
      </w:r>
      <w:r w:rsidRPr="001348B8">
        <w:rPr>
          <w:rFonts w:ascii="Times New Roman" w:hAnsi="Times New Roman"/>
          <w:sz w:val="24"/>
          <w:szCs w:val="24"/>
        </w:rPr>
        <w:t xml:space="preserve">participation (Perkins et al., 1996). </w:t>
      </w:r>
    </w:p>
    <w:p w14:paraId="73F0C80E" w14:textId="3B6E1344" w:rsidR="006A2184" w:rsidRPr="001348B8" w:rsidRDefault="006A2184" w:rsidP="00B55034">
      <w:pPr>
        <w:spacing w:after="0" w:line="480" w:lineRule="auto"/>
        <w:ind w:firstLine="720"/>
        <w:rPr>
          <w:rFonts w:ascii="Times New Roman" w:hAnsi="Times New Roman"/>
          <w:sz w:val="24"/>
          <w:szCs w:val="24"/>
        </w:rPr>
      </w:pPr>
      <w:r w:rsidRPr="004337AA">
        <w:rPr>
          <w:rFonts w:ascii="Times New Roman" w:hAnsi="Times New Roman"/>
          <w:b/>
          <w:i/>
          <w:sz w:val="24"/>
          <w:szCs w:val="24"/>
        </w:rPr>
        <w:lastRenderedPageBreak/>
        <w:t xml:space="preserve">Place-based </w:t>
      </w:r>
      <w:r w:rsidR="003A494C" w:rsidRPr="004337AA">
        <w:rPr>
          <w:rFonts w:ascii="Times New Roman" w:hAnsi="Times New Roman"/>
          <w:b/>
          <w:i/>
          <w:sz w:val="24"/>
          <w:szCs w:val="24"/>
        </w:rPr>
        <w:t xml:space="preserve">social interactions </w:t>
      </w:r>
      <w:r w:rsidRPr="004337AA">
        <w:rPr>
          <w:rFonts w:ascii="Times New Roman" w:hAnsi="Times New Roman"/>
          <w:b/>
          <w:i/>
          <w:sz w:val="24"/>
          <w:szCs w:val="24"/>
        </w:rPr>
        <w:t>(</w:t>
      </w:r>
      <w:r w:rsidR="004D6F50" w:rsidRPr="001348B8">
        <w:rPr>
          <w:rFonts w:ascii="Times New Roman" w:hAnsi="Times New Roman"/>
          <w:b/>
          <w:i/>
          <w:sz w:val="24"/>
          <w:szCs w:val="24"/>
        </w:rPr>
        <w:t>n</w:t>
      </w:r>
      <w:r w:rsidRPr="004337AA">
        <w:rPr>
          <w:rFonts w:ascii="Times New Roman" w:hAnsi="Times New Roman"/>
          <w:b/>
          <w:i/>
          <w:sz w:val="24"/>
          <w:szCs w:val="24"/>
        </w:rPr>
        <w:t xml:space="preserve">etworks, </w:t>
      </w:r>
      <w:r w:rsidR="004D6F50" w:rsidRPr="001348B8">
        <w:rPr>
          <w:rFonts w:ascii="Times New Roman" w:hAnsi="Times New Roman"/>
          <w:b/>
          <w:i/>
          <w:sz w:val="24"/>
          <w:szCs w:val="24"/>
        </w:rPr>
        <w:t>b</w:t>
      </w:r>
      <w:r w:rsidRPr="004337AA">
        <w:rPr>
          <w:rFonts w:ascii="Times New Roman" w:hAnsi="Times New Roman"/>
          <w:b/>
          <w:i/>
          <w:sz w:val="24"/>
          <w:szCs w:val="24"/>
        </w:rPr>
        <w:t xml:space="preserve">onding </w:t>
      </w:r>
      <w:r w:rsidR="003A494C" w:rsidRPr="004337AA">
        <w:rPr>
          <w:rFonts w:ascii="Times New Roman" w:hAnsi="Times New Roman"/>
          <w:b/>
          <w:i/>
          <w:sz w:val="24"/>
          <w:szCs w:val="24"/>
        </w:rPr>
        <w:t>social capital</w:t>
      </w:r>
      <w:r w:rsidRPr="004337AA">
        <w:rPr>
          <w:rFonts w:ascii="Times New Roman" w:hAnsi="Times New Roman"/>
          <w:b/>
          <w:i/>
          <w:sz w:val="24"/>
          <w:szCs w:val="24"/>
        </w:rPr>
        <w:t>)</w:t>
      </w:r>
      <w:r w:rsidRPr="001348B8">
        <w:rPr>
          <w:rFonts w:ascii="Times New Roman" w:hAnsi="Times New Roman"/>
          <w:b/>
          <w:sz w:val="24"/>
          <w:szCs w:val="24"/>
        </w:rPr>
        <w:t>.</w:t>
      </w:r>
      <w:r w:rsidRPr="001348B8">
        <w:rPr>
          <w:rFonts w:ascii="Times New Roman" w:hAnsi="Times New Roman"/>
          <w:sz w:val="24"/>
          <w:szCs w:val="24"/>
        </w:rPr>
        <w:t xml:space="preserve"> </w:t>
      </w:r>
      <w:r w:rsidR="00BA08F9" w:rsidRPr="001348B8">
        <w:rPr>
          <w:rFonts w:ascii="Times New Roman" w:hAnsi="Times New Roman"/>
          <w:sz w:val="24"/>
          <w:szCs w:val="24"/>
        </w:rPr>
        <w:t>Social capital</w:t>
      </w:r>
      <w:r w:rsidRPr="001348B8">
        <w:rPr>
          <w:rFonts w:ascii="Times New Roman" w:hAnsi="Times New Roman"/>
          <w:sz w:val="24"/>
          <w:szCs w:val="24"/>
        </w:rPr>
        <w:t xml:space="preserve"> is </w:t>
      </w:r>
      <w:r w:rsidR="00BA08F9" w:rsidRPr="001348B8">
        <w:rPr>
          <w:rFonts w:ascii="Times New Roman" w:hAnsi="Times New Roman"/>
          <w:sz w:val="24"/>
          <w:szCs w:val="24"/>
        </w:rPr>
        <w:t xml:space="preserve">also </w:t>
      </w:r>
      <w:r w:rsidRPr="001348B8">
        <w:rPr>
          <w:rFonts w:ascii="Times New Roman" w:hAnsi="Times New Roman"/>
          <w:sz w:val="24"/>
          <w:szCs w:val="24"/>
        </w:rPr>
        <w:t xml:space="preserve">defined in terms of </w:t>
      </w:r>
      <w:r w:rsidR="00A733B2" w:rsidRPr="001348B8">
        <w:rPr>
          <w:rFonts w:ascii="Times New Roman" w:hAnsi="Times New Roman"/>
          <w:sz w:val="24"/>
          <w:szCs w:val="24"/>
        </w:rPr>
        <w:t xml:space="preserve">strong </w:t>
      </w:r>
      <w:r w:rsidRPr="001348B8">
        <w:rPr>
          <w:rFonts w:ascii="Times New Roman" w:hAnsi="Times New Roman"/>
          <w:sz w:val="24"/>
          <w:szCs w:val="24"/>
        </w:rPr>
        <w:t>“bonding</w:t>
      </w:r>
      <w:r w:rsidR="00A733B2" w:rsidRPr="001348B8">
        <w:rPr>
          <w:rFonts w:ascii="Times New Roman" w:hAnsi="Times New Roman"/>
          <w:sz w:val="24"/>
          <w:szCs w:val="24"/>
        </w:rPr>
        <w:t>”</w:t>
      </w:r>
      <w:r w:rsidRPr="001348B8">
        <w:rPr>
          <w:rFonts w:ascii="Times New Roman" w:hAnsi="Times New Roman"/>
          <w:sz w:val="24"/>
          <w:szCs w:val="24"/>
        </w:rPr>
        <w:t xml:space="preserve"> ties and </w:t>
      </w:r>
      <w:r w:rsidR="00A733B2" w:rsidRPr="001348B8">
        <w:rPr>
          <w:rFonts w:ascii="Times New Roman" w:hAnsi="Times New Roman"/>
          <w:sz w:val="24"/>
          <w:szCs w:val="24"/>
        </w:rPr>
        <w:t xml:space="preserve">weak </w:t>
      </w:r>
      <w:r w:rsidRPr="001348B8">
        <w:rPr>
          <w:rFonts w:ascii="Times New Roman" w:hAnsi="Times New Roman"/>
          <w:sz w:val="24"/>
          <w:szCs w:val="24"/>
        </w:rPr>
        <w:t>“bridging</w:t>
      </w:r>
      <w:r w:rsidR="00A733B2" w:rsidRPr="001348B8">
        <w:rPr>
          <w:rFonts w:ascii="Times New Roman" w:hAnsi="Times New Roman"/>
          <w:sz w:val="24"/>
          <w:szCs w:val="24"/>
        </w:rPr>
        <w:t>”</w:t>
      </w:r>
      <w:r w:rsidRPr="001348B8">
        <w:rPr>
          <w:rFonts w:ascii="Times New Roman" w:hAnsi="Times New Roman"/>
          <w:sz w:val="24"/>
          <w:szCs w:val="24"/>
        </w:rPr>
        <w:t xml:space="preserve"> ties</w:t>
      </w:r>
      <w:r w:rsidR="00A733B2" w:rsidRPr="001348B8">
        <w:rPr>
          <w:rFonts w:ascii="Times New Roman" w:hAnsi="Times New Roman"/>
          <w:sz w:val="24"/>
          <w:szCs w:val="24"/>
        </w:rPr>
        <w:t xml:space="preserve"> (</w:t>
      </w:r>
      <w:proofErr w:type="spellStart"/>
      <w:r w:rsidR="00A733B2" w:rsidRPr="001348B8">
        <w:rPr>
          <w:rFonts w:ascii="Times New Roman" w:hAnsi="Times New Roman"/>
          <w:sz w:val="24"/>
          <w:szCs w:val="24"/>
        </w:rPr>
        <w:t>Granovetter</w:t>
      </w:r>
      <w:proofErr w:type="spellEnd"/>
      <w:r w:rsidR="00A733B2" w:rsidRPr="001348B8">
        <w:rPr>
          <w:rFonts w:ascii="Times New Roman" w:hAnsi="Times New Roman"/>
          <w:sz w:val="24"/>
          <w:szCs w:val="24"/>
        </w:rPr>
        <w:t>, 1973)</w:t>
      </w:r>
      <w:r w:rsidRPr="001348B8">
        <w:rPr>
          <w:rFonts w:ascii="Times New Roman" w:hAnsi="Times New Roman"/>
          <w:sz w:val="24"/>
          <w:szCs w:val="24"/>
        </w:rPr>
        <w:t xml:space="preserve">. Bonding </w:t>
      </w:r>
      <w:r w:rsidR="00BA08F9" w:rsidRPr="001348B8">
        <w:rPr>
          <w:rFonts w:ascii="Times New Roman" w:hAnsi="Times New Roman"/>
          <w:sz w:val="24"/>
          <w:szCs w:val="24"/>
        </w:rPr>
        <w:t xml:space="preserve">social capital </w:t>
      </w:r>
      <w:r w:rsidRPr="001348B8">
        <w:rPr>
          <w:rFonts w:ascii="Times New Roman" w:hAnsi="Times New Roman"/>
          <w:sz w:val="24"/>
          <w:szCs w:val="24"/>
        </w:rPr>
        <w:t xml:space="preserve">is based on social interactions within the place, including neighboring and networks of trust as a community-level norm. These </w:t>
      </w:r>
      <w:r w:rsidR="00B1426D" w:rsidRPr="001348B8">
        <w:rPr>
          <w:rFonts w:ascii="Times New Roman" w:hAnsi="Times New Roman"/>
          <w:sz w:val="24"/>
          <w:szCs w:val="24"/>
        </w:rPr>
        <w:t>influence</w:t>
      </w:r>
      <w:r w:rsidRPr="001348B8">
        <w:rPr>
          <w:rFonts w:ascii="Times New Roman" w:hAnsi="Times New Roman"/>
          <w:sz w:val="24"/>
          <w:szCs w:val="24"/>
        </w:rPr>
        <w:t xml:space="preserve"> interpretive processes and are relevant to PA because social interactions are shaped by settings and spaces. Community attachment </w:t>
      </w:r>
      <w:r w:rsidR="00295636" w:rsidRPr="001348B8">
        <w:rPr>
          <w:rFonts w:ascii="Times New Roman" w:hAnsi="Times New Roman"/>
          <w:sz w:val="24"/>
          <w:szCs w:val="24"/>
        </w:rPr>
        <w:t>is</w:t>
      </w:r>
      <w:r w:rsidRPr="001348B8">
        <w:rPr>
          <w:rFonts w:ascii="Times New Roman" w:hAnsi="Times New Roman"/>
          <w:sz w:val="24"/>
          <w:szCs w:val="24"/>
        </w:rPr>
        <w:t xml:space="preserve"> related to social interaction and neighbors watching after each other (Brown et al., 2003). In our model, </w:t>
      </w:r>
      <w:r w:rsidR="00462D5F" w:rsidRPr="001348B8">
        <w:rPr>
          <w:rFonts w:ascii="Times New Roman" w:hAnsi="Times New Roman"/>
          <w:sz w:val="24"/>
          <w:szCs w:val="24"/>
        </w:rPr>
        <w:t xml:space="preserve">place-based </w:t>
      </w:r>
      <w:r w:rsidRPr="001348B8">
        <w:rPr>
          <w:rFonts w:ascii="Times New Roman" w:hAnsi="Times New Roman"/>
          <w:sz w:val="24"/>
          <w:szCs w:val="24"/>
        </w:rPr>
        <w:t>social interactions have several functions. First, place meanings are mediated through social interaction (Raymond et al., 2010). The community-level interpret</w:t>
      </w:r>
      <w:r w:rsidR="00014F8F" w:rsidRPr="001348B8">
        <w:rPr>
          <w:rFonts w:ascii="Times New Roman" w:hAnsi="Times New Roman"/>
          <w:sz w:val="24"/>
          <w:szCs w:val="24"/>
        </w:rPr>
        <w:t>ation</w:t>
      </w:r>
      <w:r w:rsidRPr="001348B8">
        <w:rPr>
          <w:rFonts w:ascii="Times New Roman" w:hAnsi="Times New Roman"/>
          <w:sz w:val="24"/>
          <w:szCs w:val="24"/>
        </w:rPr>
        <w:t xml:space="preserve"> of disruption take</w:t>
      </w:r>
      <w:r w:rsidR="00014F8F" w:rsidRPr="001348B8">
        <w:rPr>
          <w:rFonts w:ascii="Times New Roman" w:hAnsi="Times New Roman"/>
          <w:sz w:val="24"/>
          <w:szCs w:val="24"/>
        </w:rPr>
        <w:t>s</w:t>
      </w:r>
      <w:r w:rsidRPr="001348B8">
        <w:rPr>
          <w:rFonts w:ascii="Times New Roman" w:hAnsi="Times New Roman"/>
          <w:sz w:val="24"/>
          <w:szCs w:val="24"/>
        </w:rPr>
        <w:t xml:space="preserve"> place in the network of interactions between residents</w:t>
      </w:r>
      <w:r w:rsidR="00B1426D" w:rsidRPr="001348B8">
        <w:rPr>
          <w:rFonts w:ascii="Times New Roman" w:hAnsi="Times New Roman"/>
          <w:sz w:val="24"/>
          <w:szCs w:val="24"/>
        </w:rPr>
        <w:t xml:space="preserve"> (in the top-right, community-behavioral component of the model)</w:t>
      </w:r>
      <w:r w:rsidRPr="001348B8">
        <w:rPr>
          <w:rFonts w:ascii="Times New Roman" w:hAnsi="Times New Roman"/>
          <w:sz w:val="24"/>
          <w:szCs w:val="24"/>
        </w:rPr>
        <w:t xml:space="preserve">. Second, social interactions are </w:t>
      </w:r>
      <w:r w:rsidR="00462D5F" w:rsidRPr="001348B8">
        <w:rPr>
          <w:rFonts w:ascii="Times New Roman" w:hAnsi="Times New Roman"/>
          <w:sz w:val="24"/>
          <w:szCs w:val="24"/>
        </w:rPr>
        <w:t xml:space="preserve">important </w:t>
      </w:r>
      <w:r w:rsidRPr="001348B8">
        <w:rPr>
          <w:rFonts w:ascii="Times New Roman" w:hAnsi="Times New Roman"/>
          <w:sz w:val="24"/>
          <w:szCs w:val="24"/>
        </w:rPr>
        <w:t xml:space="preserve">disrupted routines of a place. </w:t>
      </w:r>
      <w:r w:rsidR="00FF111A" w:rsidRPr="001348B8">
        <w:rPr>
          <w:rFonts w:ascii="Times New Roman" w:hAnsi="Times New Roman"/>
          <w:sz w:val="24"/>
          <w:szCs w:val="24"/>
        </w:rPr>
        <w:t>Third</w:t>
      </w:r>
      <w:r w:rsidRPr="001348B8">
        <w:rPr>
          <w:rFonts w:ascii="Times New Roman" w:hAnsi="Times New Roman"/>
          <w:sz w:val="24"/>
          <w:szCs w:val="24"/>
        </w:rPr>
        <w:t xml:space="preserve">, networks </w:t>
      </w:r>
      <w:r w:rsidR="00FF111A" w:rsidRPr="001348B8">
        <w:rPr>
          <w:rFonts w:ascii="Times New Roman" w:hAnsi="Times New Roman"/>
          <w:sz w:val="24"/>
          <w:szCs w:val="24"/>
        </w:rPr>
        <w:t>drive</w:t>
      </w:r>
      <w:r w:rsidRPr="001348B8">
        <w:rPr>
          <w:rFonts w:ascii="Times New Roman" w:hAnsi="Times New Roman"/>
          <w:sz w:val="24"/>
          <w:szCs w:val="24"/>
        </w:rPr>
        <w:t xml:space="preserve"> mobilization, as mobilization </w:t>
      </w:r>
      <w:r w:rsidR="004341B1" w:rsidRPr="001348B8">
        <w:rPr>
          <w:rFonts w:ascii="Times New Roman" w:hAnsi="Times New Roman"/>
          <w:sz w:val="24"/>
          <w:szCs w:val="24"/>
        </w:rPr>
        <w:t>builds on</w:t>
      </w:r>
      <w:r w:rsidRPr="001348B8">
        <w:rPr>
          <w:rFonts w:ascii="Times New Roman" w:hAnsi="Times New Roman"/>
          <w:sz w:val="24"/>
          <w:szCs w:val="24"/>
        </w:rPr>
        <w:t xml:space="preserve"> existing networks</w:t>
      </w:r>
      <w:r w:rsidR="00B21779" w:rsidRPr="001348B8">
        <w:rPr>
          <w:rFonts w:ascii="Times New Roman" w:hAnsi="Times New Roman"/>
          <w:sz w:val="24"/>
          <w:szCs w:val="24"/>
        </w:rPr>
        <w:t xml:space="preserve"> (</w:t>
      </w:r>
      <w:proofErr w:type="spellStart"/>
      <w:r w:rsidR="00B21779" w:rsidRPr="001348B8">
        <w:rPr>
          <w:rFonts w:ascii="Times New Roman" w:hAnsi="Times New Roman"/>
          <w:sz w:val="24"/>
          <w:szCs w:val="24"/>
        </w:rPr>
        <w:t>Granovetter</w:t>
      </w:r>
      <w:proofErr w:type="spellEnd"/>
      <w:r w:rsidR="00B21779" w:rsidRPr="001348B8">
        <w:rPr>
          <w:rFonts w:ascii="Times New Roman" w:hAnsi="Times New Roman"/>
          <w:sz w:val="24"/>
          <w:szCs w:val="24"/>
        </w:rPr>
        <w:t>, 1973)</w:t>
      </w:r>
      <w:r w:rsidRPr="001348B8">
        <w:rPr>
          <w:rFonts w:ascii="Times New Roman" w:hAnsi="Times New Roman"/>
          <w:sz w:val="24"/>
          <w:szCs w:val="24"/>
        </w:rPr>
        <w:t>.</w:t>
      </w:r>
    </w:p>
    <w:p w14:paraId="7737C2A2" w14:textId="196015FC" w:rsidR="006A2184" w:rsidRPr="001348B8" w:rsidRDefault="006A2184" w:rsidP="00B55034">
      <w:pPr>
        <w:spacing w:after="0" w:line="480" w:lineRule="auto"/>
        <w:ind w:firstLine="720"/>
        <w:rPr>
          <w:rFonts w:ascii="Times New Roman" w:hAnsi="Times New Roman"/>
          <w:sz w:val="24"/>
          <w:szCs w:val="24"/>
        </w:rPr>
      </w:pPr>
      <w:r w:rsidRPr="004337AA">
        <w:rPr>
          <w:rFonts w:ascii="Times New Roman" w:hAnsi="Times New Roman"/>
          <w:b/>
          <w:i/>
          <w:sz w:val="24"/>
          <w:szCs w:val="24"/>
        </w:rPr>
        <w:t xml:space="preserve">Bridging </w:t>
      </w:r>
      <w:r w:rsidR="003A494C" w:rsidRPr="004337AA">
        <w:rPr>
          <w:rFonts w:ascii="Times New Roman" w:hAnsi="Times New Roman"/>
          <w:b/>
          <w:i/>
          <w:sz w:val="24"/>
          <w:szCs w:val="24"/>
        </w:rPr>
        <w:t>social capital</w:t>
      </w:r>
      <w:r w:rsidRPr="001348B8">
        <w:rPr>
          <w:rFonts w:ascii="Times New Roman" w:hAnsi="Times New Roman"/>
          <w:b/>
          <w:sz w:val="24"/>
          <w:szCs w:val="24"/>
        </w:rPr>
        <w:t>.</w:t>
      </w:r>
      <w:r w:rsidRPr="001348B8">
        <w:rPr>
          <w:rFonts w:ascii="Times New Roman" w:hAnsi="Times New Roman"/>
          <w:sz w:val="24"/>
          <w:szCs w:val="24"/>
        </w:rPr>
        <w:t xml:space="preserve"> Bridging ties are the social connections people have that are based, not on emotional bonds, but on utility, with neighbors</w:t>
      </w:r>
      <w:r w:rsidR="00515B62" w:rsidRPr="001348B8">
        <w:rPr>
          <w:rFonts w:ascii="Times New Roman" w:hAnsi="Times New Roman"/>
          <w:sz w:val="24"/>
          <w:szCs w:val="24"/>
        </w:rPr>
        <w:t>,</w:t>
      </w:r>
      <w:r w:rsidRPr="001348B8">
        <w:rPr>
          <w:rFonts w:ascii="Times New Roman" w:hAnsi="Times New Roman"/>
          <w:sz w:val="24"/>
          <w:szCs w:val="24"/>
        </w:rPr>
        <w:t xml:space="preserve"> merchants, </w:t>
      </w:r>
      <w:r w:rsidR="00515B62" w:rsidRPr="001348B8">
        <w:rPr>
          <w:rFonts w:ascii="Times New Roman" w:hAnsi="Times New Roman"/>
          <w:sz w:val="24"/>
          <w:szCs w:val="24"/>
        </w:rPr>
        <w:t>and</w:t>
      </w:r>
      <w:r w:rsidRPr="001348B8">
        <w:rPr>
          <w:rFonts w:ascii="Times New Roman" w:hAnsi="Times New Roman"/>
          <w:sz w:val="24"/>
          <w:szCs w:val="24"/>
        </w:rPr>
        <w:t xml:space="preserve"> influential people outside one’s community. Bridging capital is important for its literal connections to power and because bonding ties can inhibit dealing with conflict or controversial issues (</w:t>
      </w:r>
      <w:proofErr w:type="spellStart"/>
      <w:r w:rsidR="001B1874" w:rsidRPr="001348B8">
        <w:rPr>
          <w:rFonts w:ascii="Times New Roman" w:hAnsi="Times New Roman"/>
          <w:sz w:val="24"/>
          <w:szCs w:val="24"/>
        </w:rPr>
        <w:t>Granovetter</w:t>
      </w:r>
      <w:proofErr w:type="spellEnd"/>
      <w:r w:rsidR="001B1874" w:rsidRPr="001348B8">
        <w:rPr>
          <w:rFonts w:ascii="Times New Roman" w:hAnsi="Times New Roman"/>
          <w:sz w:val="24"/>
          <w:szCs w:val="24"/>
        </w:rPr>
        <w:t>, 1973</w:t>
      </w:r>
      <w:r w:rsidRPr="001348B8">
        <w:rPr>
          <w:rFonts w:ascii="Times New Roman" w:hAnsi="Times New Roman"/>
          <w:sz w:val="24"/>
          <w:szCs w:val="24"/>
        </w:rPr>
        <w:t xml:space="preserve">). Although </w:t>
      </w:r>
      <w:r w:rsidR="00BA08F9" w:rsidRPr="001348B8">
        <w:rPr>
          <w:rFonts w:ascii="Times New Roman" w:hAnsi="Times New Roman"/>
          <w:sz w:val="24"/>
          <w:szCs w:val="24"/>
        </w:rPr>
        <w:t xml:space="preserve">social capital </w:t>
      </w:r>
      <w:r w:rsidRPr="001348B8">
        <w:rPr>
          <w:rFonts w:ascii="Times New Roman" w:hAnsi="Times New Roman"/>
          <w:sz w:val="24"/>
          <w:szCs w:val="24"/>
        </w:rPr>
        <w:t xml:space="preserve">is usually considered at the community level, we locate bridging ties on the individual level </w:t>
      </w:r>
      <w:r w:rsidR="00515B62" w:rsidRPr="001348B8">
        <w:rPr>
          <w:rFonts w:ascii="Times New Roman" w:hAnsi="Times New Roman"/>
          <w:sz w:val="24"/>
          <w:szCs w:val="24"/>
        </w:rPr>
        <w:t xml:space="preserve">(lower right side of Figure </w:t>
      </w:r>
      <w:r w:rsidR="00A811DD" w:rsidRPr="001348B8">
        <w:rPr>
          <w:rFonts w:ascii="Times New Roman" w:hAnsi="Times New Roman"/>
          <w:sz w:val="24"/>
          <w:szCs w:val="24"/>
        </w:rPr>
        <w:t>X.</w:t>
      </w:r>
      <w:r w:rsidR="00515B62" w:rsidRPr="001348B8">
        <w:rPr>
          <w:rFonts w:ascii="Times New Roman" w:hAnsi="Times New Roman"/>
          <w:sz w:val="24"/>
          <w:szCs w:val="24"/>
        </w:rPr>
        <w:t xml:space="preserve">1) </w:t>
      </w:r>
      <w:r w:rsidRPr="001348B8">
        <w:rPr>
          <w:rFonts w:ascii="Times New Roman" w:hAnsi="Times New Roman"/>
          <w:sz w:val="24"/>
          <w:szCs w:val="24"/>
        </w:rPr>
        <w:t xml:space="preserve">because they only apply to certain individuals, usually with more mobility, alternatives and relationships outside the local community. </w:t>
      </w:r>
    </w:p>
    <w:p w14:paraId="3132C34E" w14:textId="77777777" w:rsidR="006A2184" w:rsidRPr="001348B8" w:rsidRDefault="006A2184" w:rsidP="00B55034">
      <w:pPr>
        <w:spacing w:after="0" w:line="480" w:lineRule="auto"/>
        <w:rPr>
          <w:rFonts w:ascii="Times New Roman" w:hAnsi="Times New Roman"/>
          <w:b/>
          <w:sz w:val="24"/>
          <w:szCs w:val="24"/>
        </w:rPr>
      </w:pPr>
      <w:r w:rsidRPr="001348B8">
        <w:rPr>
          <w:rFonts w:ascii="Times New Roman" w:hAnsi="Times New Roman"/>
          <w:b/>
          <w:sz w:val="24"/>
          <w:szCs w:val="24"/>
        </w:rPr>
        <w:t>Community Response</w:t>
      </w:r>
    </w:p>
    <w:p w14:paraId="037B43F5" w14:textId="5E7BD89D" w:rsidR="006A2184" w:rsidRPr="001348B8" w:rsidRDefault="00526859"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The response of the community may occur in many forms: mobilization, action, adaptation and/or acceptance (see far right side of Figure </w:t>
      </w:r>
      <w:r w:rsidR="00A811DD" w:rsidRPr="001348B8">
        <w:rPr>
          <w:rFonts w:ascii="Times New Roman" w:hAnsi="Times New Roman"/>
          <w:sz w:val="24"/>
          <w:szCs w:val="24"/>
        </w:rPr>
        <w:t>X.</w:t>
      </w:r>
      <w:r w:rsidRPr="001348B8">
        <w:rPr>
          <w:rFonts w:ascii="Times New Roman" w:hAnsi="Times New Roman"/>
          <w:sz w:val="24"/>
          <w:szCs w:val="24"/>
        </w:rPr>
        <w:t xml:space="preserve">1). </w:t>
      </w:r>
      <w:r w:rsidR="006A2184" w:rsidRPr="001348B8">
        <w:rPr>
          <w:rFonts w:ascii="Times New Roman" w:hAnsi="Times New Roman"/>
          <w:sz w:val="24"/>
          <w:szCs w:val="24"/>
        </w:rPr>
        <w:t xml:space="preserve">Responses to place disruption </w:t>
      </w:r>
      <w:r w:rsidR="006A2184" w:rsidRPr="001348B8">
        <w:rPr>
          <w:rFonts w:ascii="Times New Roman" w:hAnsi="Times New Roman"/>
          <w:sz w:val="24"/>
          <w:szCs w:val="24"/>
        </w:rPr>
        <w:lastRenderedPageBreak/>
        <w:t>transpire on both individual and community level</w:t>
      </w:r>
      <w:r w:rsidR="001439E8" w:rsidRPr="001348B8">
        <w:rPr>
          <w:rFonts w:ascii="Times New Roman" w:hAnsi="Times New Roman"/>
          <w:sz w:val="24"/>
          <w:szCs w:val="24"/>
        </w:rPr>
        <w:t>s</w:t>
      </w:r>
      <w:r w:rsidR="006A2184" w:rsidRPr="001348B8">
        <w:rPr>
          <w:rFonts w:ascii="Times New Roman" w:hAnsi="Times New Roman"/>
          <w:sz w:val="24"/>
          <w:szCs w:val="24"/>
        </w:rPr>
        <w:t xml:space="preserve">. Individuals may cope with the threat with denial or </w:t>
      </w:r>
      <w:r w:rsidR="001439E8" w:rsidRPr="001348B8">
        <w:rPr>
          <w:rFonts w:ascii="Times New Roman" w:hAnsi="Times New Roman"/>
          <w:sz w:val="24"/>
          <w:szCs w:val="24"/>
        </w:rPr>
        <w:t xml:space="preserve">emotional </w:t>
      </w:r>
      <w:r w:rsidR="006A2184" w:rsidRPr="001348B8">
        <w:rPr>
          <w:rFonts w:ascii="Times New Roman" w:hAnsi="Times New Roman"/>
          <w:sz w:val="24"/>
          <w:szCs w:val="24"/>
        </w:rPr>
        <w:t xml:space="preserve">or physical detachment </w:t>
      </w:r>
      <w:r w:rsidR="001439E8" w:rsidRPr="001348B8">
        <w:rPr>
          <w:rFonts w:ascii="Times New Roman" w:hAnsi="Times New Roman"/>
          <w:sz w:val="24"/>
          <w:szCs w:val="24"/>
        </w:rPr>
        <w:t>from</w:t>
      </w:r>
      <w:r w:rsidR="006A2184" w:rsidRPr="001348B8">
        <w:rPr>
          <w:rFonts w:ascii="Times New Roman" w:hAnsi="Times New Roman"/>
          <w:sz w:val="24"/>
          <w:szCs w:val="24"/>
        </w:rPr>
        <w:t xml:space="preserve"> the place</w:t>
      </w:r>
      <w:r w:rsidR="001439E8" w:rsidRPr="001348B8">
        <w:rPr>
          <w:rFonts w:ascii="Times New Roman" w:hAnsi="Times New Roman"/>
          <w:sz w:val="24"/>
          <w:szCs w:val="24"/>
        </w:rPr>
        <w:t>; or t</w:t>
      </w:r>
      <w:r w:rsidR="006A2184" w:rsidRPr="001348B8">
        <w:rPr>
          <w:rFonts w:ascii="Times New Roman" w:hAnsi="Times New Roman"/>
          <w:sz w:val="24"/>
          <w:szCs w:val="24"/>
        </w:rPr>
        <w:t xml:space="preserve">hey can engage in individual or collective action in opposition </w:t>
      </w:r>
      <w:r w:rsidR="001439E8" w:rsidRPr="001348B8">
        <w:rPr>
          <w:rFonts w:ascii="Times New Roman" w:hAnsi="Times New Roman"/>
          <w:sz w:val="24"/>
          <w:szCs w:val="24"/>
        </w:rPr>
        <w:t>to</w:t>
      </w:r>
      <w:r w:rsidR="006A2184" w:rsidRPr="001348B8">
        <w:rPr>
          <w:rFonts w:ascii="Times New Roman" w:hAnsi="Times New Roman"/>
          <w:sz w:val="24"/>
          <w:szCs w:val="24"/>
        </w:rPr>
        <w:t xml:space="preserve"> change or restoration of the disrupted place. On the collective level, communities may adapt to the disruption and redefine the place to accommodate the changes, or embark on oppositional or restorative collective action</w:t>
      </w:r>
      <w:r w:rsidR="008677A6" w:rsidRPr="001348B8">
        <w:rPr>
          <w:rFonts w:ascii="Times New Roman" w:hAnsi="Times New Roman"/>
          <w:sz w:val="24"/>
          <w:szCs w:val="24"/>
        </w:rPr>
        <w:t xml:space="preserve"> (Devine</w:t>
      </w:r>
      <w:r w:rsidR="00C92439" w:rsidRPr="001348B8">
        <w:rPr>
          <w:rFonts w:ascii="Times New Roman" w:hAnsi="Times New Roman"/>
          <w:sz w:val="24"/>
          <w:szCs w:val="24"/>
        </w:rPr>
        <w:t>-</w:t>
      </w:r>
      <w:r w:rsidR="008677A6" w:rsidRPr="001348B8">
        <w:rPr>
          <w:rFonts w:ascii="Times New Roman" w:hAnsi="Times New Roman"/>
          <w:sz w:val="24"/>
          <w:szCs w:val="24"/>
        </w:rPr>
        <w:t xml:space="preserve">Wright, 2009). </w:t>
      </w:r>
    </w:p>
    <w:p w14:paraId="0ABFC0DA" w14:textId="4DF8C49F" w:rsidR="006A2184" w:rsidRPr="001348B8" w:rsidRDefault="00B51DC0" w:rsidP="00B55034">
      <w:pPr>
        <w:spacing w:after="0" w:line="480" w:lineRule="auto"/>
        <w:ind w:firstLine="720"/>
        <w:rPr>
          <w:rFonts w:ascii="Times New Roman" w:hAnsi="Times New Roman"/>
          <w:sz w:val="24"/>
          <w:szCs w:val="24"/>
        </w:rPr>
      </w:pPr>
      <w:r w:rsidRPr="001348B8">
        <w:rPr>
          <w:rFonts w:ascii="Times New Roman" w:hAnsi="Times New Roman"/>
          <w:sz w:val="24"/>
          <w:szCs w:val="24"/>
        </w:rPr>
        <w:t>We now turn to brief analyses of two cases</w:t>
      </w:r>
      <w:r w:rsidR="00A24370">
        <w:rPr>
          <w:rFonts w:ascii="Times New Roman" w:hAnsi="Times New Roman"/>
          <w:sz w:val="24"/>
          <w:szCs w:val="24"/>
        </w:rPr>
        <w:t xml:space="preserve"> of community response to environmental disruption</w:t>
      </w:r>
      <w:r w:rsidRPr="001348B8">
        <w:rPr>
          <w:rFonts w:ascii="Times New Roman" w:hAnsi="Times New Roman"/>
          <w:sz w:val="24"/>
          <w:szCs w:val="24"/>
        </w:rPr>
        <w:t>, each illustrating different parts of the model.</w:t>
      </w:r>
    </w:p>
    <w:p w14:paraId="3B3280CA" w14:textId="370F8C63" w:rsidR="00393A78" w:rsidRPr="001348B8" w:rsidRDefault="00393A78" w:rsidP="00B55034">
      <w:pPr>
        <w:spacing w:after="0" w:line="480" w:lineRule="auto"/>
        <w:jc w:val="center"/>
        <w:rPr>
          <w:rFonts w:ascii="Times New Roman" w:hAnsi="Times New Roman"/>
          <w:b/>
          <w:sz w:val="24"/>
          <w:szCs w:val="24"/>
        </w:rPr>
      </w:pPr>
      <w:r w:rsidRPr="001348B8">
        <w:rPr>
          <w:rFonts w:ascii="Times New Roman" w:hAnsi="Times New Roman"/>
          <w:b/>
          <w:sz w:val="24"/>
          <w:szCs w:val="24"/>
        </w:rPr>
        <w:t xml:space="preserve">Two Case Studies </w:t>
      </w:r>
    </w:p>
    <w:p w14:paraId="5AFB2245" w14:textId="6C611A44" w:rsidR="00393A78" w:rsidRPr="001348B8" w:rsidRDefault="00393A78" w:rsidP="00B55034">
      <w:pPr>
        <w:spacing w:after="0" w:line="480" w:lineRule="auto"/>
        <w:rPr>
          <w:rFonts w:ascii="Times New Roman" w:hAnsi="Times New Roman"/>
          <w:b/>
          <w:sz w:val="24"/>
          <w:szCs w:val="24"/>
        </w:rPr>
      </w:pPr>
      <w:r w:rsidRPr="001348B8">
        <w:rPr>
          <w:rFonts w:ascii="Times New Roman" w:hAnsi="Times New Roman"/>
          <w:b/>
          <w:sz w:val="24"/>
          <w:szCs w:val="24"/>
        </w:rPr>
        <w:t>Case 1: The Threat of Fracking in Bulgaria</w:t>
      </w:r>
    </w:p>
    <w:p w14:paraId="63D3D85E" w14:textId="0CC523B9"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b/>
          <w:sz w:val="24"/>
          <w:szCs w:val="24"/>
        </w:rPr>
        <w:t xml:space="preserve">Environmental disruption. </w:t>
      </w:r>
      <w:r w:rsidRPr="001348B8">
        <w:rPr>
          <w:rFonts w:ascii="Times New Roman" w:hAnsi="Times New Roman"/>
          <w:sz w:val="24"/>
          <w:szCs w:val="24"/>
        </w:rPr>
        <w:t xml:space="preserve">On 16 June 2011, the Bulgarian government announced that Chevron, a U.S. based multinational energy company, had been granted a license to explore for shale gas in Bulgaria. Shale gas was to be extracted via </w:t>
      </w:r>
      <w:r w:rsidR="005E76C2" w:rsidRPr="001348B8">
        <w:rPr>
          <w:rFonts w:ascii="Times New Roman" w:hAnsi="Times New Roman"/>
          <w:sz w:val="24"/>
          <w:szCs w:val="24"/>
        </w:rPr>
        <w:t>hydraulic fracturing (or “</w:t>
      </w:r>
      <w:r w:rsidRPr="001348B8">
        <w:rPr>
          <w:rFonts w:ascii="Times New Roman" w:hAnsi="Times New Roman"/>
          <w:sz w:val="24"/>
          <w:szCs w:val="24"/>
        </w:rPr>
        <w:t>fracking</w:t>
      </w:r>
      <w:r w:rsidR="005E76C2" w:rsidRPr="001348B8">
        <w:rPr>
          <w:rFonts w:ascii="Times New Roman" w:hAnsi="Times New Roman"/>
          <w:sz w:val="24"/>
          <w:szCs w:val="24"/>
        </w:rPr>
        <w:t>”)</w:t>
      </w:r>
      <w:r w:rsidRPr="001348B8">
        <w:rPr>
          <w:rFonts w:ascii="Times New Roman" w:hAnsi="Times New Roman"/>
          <w:sz w:val="24"/>
          <w:szCs w:val="24"/>
        </w:rPr>
        <w:t>, which involves horizontal drilling of shale formations and high pressure pumping of vast amounts of water mixed with chemicals into the rocks. Fracking is an epitome of an environmental disruption: it carries risks for</w:t>
      </w:r>
      <w:r w:rsidR="007276B9" w:rsidRPr="001348B8">
        <w:rPr>
          <w:rFonts w:ascii="Times New Roman" w:hAnsi="Times New Roman"/>
          <w:sz w:val="24"/>
          <w:szCs w:val="24"/>
        </w:rPr>
        <w:t xml:space="preserve"> damaging </w:t>
      </w:r>
      <w:r w:rsidRPr="001348B8">
        <w:rPr>
          <w:rFonts w:ascii="Times New Roman" w:hAnsi="Times New Roman"/>
          <w:sz w:val="24"/>
          <w:szCs w:val="24"/>
        </w:rPr>
        <w:t xml:space="preserve">the air, soil, water, and biodiversity of local communities. There are possible consequences for community cohesion, safety and traditional way of life due to the </w:t>
      </w:r>
      <w:r w:rsidR="00C450B5" w:rsidRPr="001348B8">
        <w:rPr>
          <w:rFonts w:ascii="Times New Roman" w:hAnsi="Times New Roman"/>
          <w:sz w:val="24"/>
          <w:szCs w:val="24"/>
        </w:rPr>
        <w:t xml:space="preserve">individual </w:t>
      </w:r>
      <w:r w:rsidRPr="001348B8">
        <w:rPr>
          <w:rFonts w:ascii="Times New Roman" w:hAnsi="Times New Roman"/>
          <w:sz w:val="24"/>
          <w:szCs w:val="24"/>
        </w:rPr>
        <w:t>negotiations of royalties between landowners and companies, the influx of outside workers and the industrial development of a rural area (</w:t>
      </w:r>
      <w:proofErr w:type="spellStart"/>
      <w:r w:rsidRPr="001348B8">
        <w:rPr>
          <w:rFonts w:ascii="Times New Roman" w:hAnsi="Times New Roman"/>
          <w:sz w:val="24"/>
          <w:szCs w:val="24"/>
        </w:rPr>
        <w:t>Colborn</w:t>
      </w:r>
      <w:proofErr w:type="spellEnd"/>
      <w:r w:rsidRPr="001348B8">
        <w:rPr>
          <w:rFonts w:ascii="Times New Roman" w:hAnsi="Times New Roman"/>
          <w:sz w:val="24"/>
          <w:szCs w:val="24"/>
        </w:rPr>
        <w:t xml:space="preserve"> et al</w:t>
      </w:r>
      <w:r w:rsidR="005625B5" w:rsidRPr="001348B8">
        <w:rPr>
          <w:rFonts w:ascii="Times New Roman" w:hAnsi="Times New Roman"/>
          <w:sz w:val="24"/>
          <w:szCs w:val="24"/>
        </w:rPr>
        <w:t>.</w:t>
      </w:r>
      <w:r w:rsidRPr="001348B8">
        <w:rPr>
          <w:rFonts w:ascii="Times New Roman" w:hAnsi="Times New Roman"/>
          <w:sz w:val="24"/>
          <w:szCs w:val="24"/>
        </w:rPr>
        <w:t xml:space="preserve">, 2011;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2014). Between June 2011 and January 2012, local communities in prospective drilling areas in Bulgaria organized protests, petitions, and other forms of non-violent action to compel the National Parliament to impose a ban on fracking. Local organizing efforts grew into a national movement, with over </w:t>
      </w:r>
      <w:r w:rsidR="009F3674" w:rsidRPr="001348B8">
        <w:rPr>
          <w:rFonts w:ascii="Times New Roman" w:hAnsi="Times New Roman"/>
          <w:sz w:val="24"/>
          <w:szCs w:val="24"/>
        </w:rPr>
        <w:t>10,000</w:t>
      </w:r>
      <w:r w:rsidRPr="001348B8">
        <w:rPr>
          <w:rFonts w:ascii="Times New Roman" w:hAnsi="Times New Roman"/>
          <w:sz w:val="24"/>
          <w:szCs w:val="24"/>
        </w:rPr>
        <w:t xml:space="preserve"> people marching </w:t>
      </w:r>
      <w:r w:rsidR="00DB535E" w:rsidRPr="001348B8">
        <w:rPr>
          <w:rFonts w:ascii="Times New Roman" w:hAnsi="Times New Roman"/>
          <w:sz w:val="24"/>
          <w:szCs w:val="24"/>
        </w:rPr>
        <w:t>in</w:t>
      </w:r>
      <w:r w:rsidRPr="001348B8">
        <w:rPr>
          <w:rFonts w:ascii="Times New Roman" w:hAnsi="Times New Roman"/>
          <w:sz w:val="24"/>
          <w:szCs w:val="24"/>
        </w:rPr>
        <w:t xml:space="preserve"> 12 Bulgarian cities </w:t>
      </w:r>
      <w:r w:rsidRPr="001348B8">
        <w:rPr>
          <w:rFonts w:ascii="Times New Roman" w:hAnsi="Times New Roman"/>
          <w:sz w:val="24"/>
          <w:szCs w:val="24"/>
        </w:rPr>
        <w:lastRenderedPageBreak/>
        <w:t>on January 14</w:t>
      </w:r>
      <w:r w:rsidRPr="00E24827">
        <w:rPr>
          <w:rFonts w:ascii="Times New Roman" w:hAnsi="Times New Roman"/>
          <w:sz w:val="24"/>
          <w:szCs w:val="24"/>
          <w:vertAlign w:val="superscript"/>
        </w:rPr>
        <w:t>th</w:t>
      </w:r>
      <w:r w:rsidR="009F3674" w:rsidRPr="001348B8">
        <w:rPr>
          <w:rFonts w:ascii="Times New Roman" w:hAnsi="Times New Roman"/>
          <w:sz w:val="24"/>
          <w:szCs w:val="24"/>
        </w:rPr>
        <w:t>,</w:t>
      </w:r>
      <w:r w:rsidRPr="001348B8">
        <w:rPr>
          <w:rFonts w:ascii="Times New Roman" w:hAnsi="Times New Roman"/>
          <w:sz w:val="24"/>
          <w:szCs w:val="24"/>
        </w:rPr>
        <w:t xml:space="preserve"> 2012. Four days later</w:t>
      </w:r>
      <w:r w:rsidR="007276B9" w:rsidRPr="001348B8">
        <w:rPr>
          <w:rFonts w:ascii="Times New Roman" w:hAnsi="Times New Roman"/>
          <w:sz w:val="24"/>
          <w:szCs w:val="24"/>
        </w:rPr>
        <w:t>,</w:t>
      </w:r>
      <w:r w:rsidRPr="001348B8">
        <w:rPr>
          <w:rFonts w:ascii="Times New Roman" w:hAnsi="Times New Roman"/>
          <w:sz w:val="24"/>
          <w:szCs w:val="24"/>
        </w:rPr>
        <w:t xml:space="preserve"> the Parliament passed a moratorium on fracking by an overwhelming majority</w:t>
      </w:r>
      <w:r w:rsidR="00D431F6" w:rsidRPr="001348B8">
        <w:rPr>
          <w:rFonts w:ascii="Times New Roman" w:hAnsi="Times New Roman"/>
          <w:sz w:val="24"/>
          <w:szCs w:val="24"/>
        </w:rPr>
        <w:t xml:space="preserve"> (</w:t>
      </w:r>
      <w:proofErr w:type="spellStart"/>
      <w:r w:rsidR="00D431F6" w:rsidRPr="001348B8">
        <w:rPr>
          <w:rFonts w:ascii="Times New Roman" w:hAnsi="Times New Roman"/>
          <w:sz w:val="24"/>
          <w:szCs w:val="24"/>
        </w:rPr>
        <w:t>Mihaylov</w:t>
      </w:r>
      <w:proofErr w:type="spellEnd"/>
      <w:r w:rsidR="00D431F6" w:rsidRPr="001348B8">
        <w:rPr>
          <w:rFonts w:ascii="Times New Roman" w:hAnsi="Times New Roman"/>
          <w:sz w:val="24"/>
          <w:szCs w:val="24"/>
        </w:rPr>
        <w:t xml:space="preserve">, </w:t>
      </w:r>
      <w:r w:rsidR="00DB705B">
        <w:rPr>
          <w:rFonts w:ascii="Times New Roman" w:hAnsi="Times New Roman"/>
          <w:sz w:val="24"/>
          <w:szCs w:val="24"/>
        </w:rPr>
        <w:t>2020</w:t>
      </w:r>
      <w:r w:rsidR="00D431F6" w:rsidRPr="001348B8">
        <w:rPr>
          <w:rFonts w:ascii="Times New Roman" w:hAnsi="Times New Roman"/>
          <w:sz w:val="24"/>
          <w:szCs w:val="24"/>
        </w:rPr>
        <w:t>)</w:t>
      </w:r>
      <w:r w:rsidRPr="001348B8">
        <w:rPr>
          <w:rFonts w:ascii="Times New Roman" w:hAnsi="Times New Roman"/>
          <w:sz w:val="24"/>
          <w:szCs w:val="24"/>
        </w:rPr>
        <w:t xml:space="preserve">. </w:t>
      </w:r>
    </w:p>
    <w:p w14:paraId="631CC843" w14:textId="0FE65D9C"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b/>
          <w:sz w:val="24"/>
          <w:szCs w:val="24"/>
        </w:rPr>
        <w:t xml:space="preserve">Place definition. </w:t>
      </w:r>
      <w:r w:rsidRPr="001348B8">
        <w:rPr>
          <w:rFonts w:ascii="Times New Roman" w:hAnsi="Times New Roman"/>
          <w:sz w:val="24"/>
          <w:szCs w:val="24"/>
        </w:rPr>
        <w:t xml:space="preserve">The socially defined boundaries of the place under threat expanded quickly via interpretive activities. Opposition against the cabinet’s decision started in the town closest to the planned first drilling operation, with a town council vote against it and a protest </w:t>
      </w:r>
      <w:r w:rsidR="007276B9" w:rsidRPr="001348B8">
        <w:rPr>
          <w:rFonts w:ascii="Times New Roman" w:hAnsi="Times New Roman"/>
          <w:sz w:val="24"/>
          <w:szCs w:val="24"/>
        </w:rPr>
        <w:t>by</w:t>
      </w:r>
      <w:r w:rsidRPr="001348B8">
        <w:rPr>
          <w:rFonts w:ascii="Times New Roman" w:hAnsi="Times New Roman"/>
          <w:sz w:val="24"/>
          <w:szCs w:val="24"/>
        </w:rPr>
        <w:t xml:space="preserve"> local residents. Large-scale opposition developed </w:t>
      </w:r>
      <w:r w:rsidR="00E4500E">
        <w:rPr>
          <w:rFonts w:ascii="Times New Roman" w:hAnsi="Times New Roman"/>
          <w:sz w:val="24"/>
          <w:szCs w:val="24"/>
        </w:rPr>
        <w:t xml:space="preserve">next </w:t>
      </w:r>
      <w:r w:rsidRPr="001348B8">
        <w:rPr>
          <w:rFonts w:ascii="Times New Roman" w:hAnsi="Times New Roman"/>
          <w:sz w:val="24"/>
          <w:szCs w:val="24"/>
        </w:rPr>
        <w:t>in the big cities in the threatened region and the capital</w:t>
      </w:r>
      <w:r w:rsidR="007276B9" w:rsidRPr="001348B8">
        <w:rPr>
          <w:rFonts w:ascii="Times New Roman" w:hAnsi="Times New Roman"/>
          <w:sz w:val="24"/>
          <w:szCs w:val="24"/>
        </w:rPr>
        <w:t>,</w:t>
      </w:r>
      <w:r w:rsidRPr="001348B8">
        <w:rPr>
          <w:rFonts w:ascii="Times New Roman" w:hAnsi="Times New Roman"/>
          <w:sz w:val="24"/>
          <w:szCs w:val="24"/>
        </w:rPr>
        <w:t xml:space="preserve"> Sofia, which was 300 kilometers away. Activists expanded the boundaries </w:t>
      </w:r>
      <w:r w:rsidR="00E4500E">
        <w:rPr>
          <w:rFonts w:ascii="Times New Roman" w:hAnsi="Times New Roman"/>
          <w:sz w:val="24"/>
          <w:szCs w:val="24"/>
        </w:rPr>
        <w:t xml:space="preserve">of the protest </w:t>
      </w:r>
      <w:r w:rsidRPr="001348B8">
        <w:rPr>
          <w:rFonts w:ascii="Times New Roman" w:hAnsi="Times New Roman"/>
          <w:sz w:val="24"/>
          <w:szCs w:val="24"/>
        </w:rPr>
        <w:t xml:space="preserve">by asserting that the threat to underground waters affected </w:t>
      </w:r>
      <w:proofErr w:type="spellStart"/>
      <w:r w:rsidRPr="001348B8">
        <w:rPr>
          <w:rFonts w:ascii="Times New Roman" w:hAnsi="Times New Roman"/>
          <w:sz w:val="24"/>
          <w:szCs w:val="24"/>
        </w:rPr>
        <w:t>a</w:t>
      </w:r>
      <w:proofErr w:type="spellEnd"/>
      <w:r w:rsidRPr="001348B8">
        <w:rPr>
          <w:rFonts w:ascii="Times New Roman" w:hAnsi="Times New Roman"/>
          <w:sz w:val="24"/>
          <w:szCs w:val="24"/>
        </w:rPr>
        <w:t xml:space="preserve"> aquifer stretching under the whole Bulgarian North-East. Furthermore, this area historically and symbolically is “the Granary of Bulgaria” – feeding the nation and contributing to Bulgaria’s fame for agriculture – which gave legitimacy to groups outside the region to join the protests. The place’s most </w:t>
      </w:r>
      <w:r w:rsidR="00A24370">
        <w:rPr>
          <w:rFonts w:ascii="Times New Roman" w:hAnsi="Times New Roman"/>
          <w:sz w:val="24"/>
          <w:szCs w:val="24"/>
        </w:rPr>
        <w:t>emphasized</w:t>
      </w:r>
      <w:r w:rsidR="00A24370" w:rsidRPr="001348B8">
        <w:rPr>
          <w:rFonts w:ascii="Times New Roman" w:hAnsi="Times New Roman"/>
          <w:sz w:val="24"/>
          <w:szCs w:val="24"/>
        </w:rPr>
        <w:t xml:space="preserve"> </w:t>
      </w:r>
      <w:r w:rsidRPr="001348B8">
        <w:rPr>
          <w:rFonts w:ascii="Times New Roman" w:hAnsi="Times New Roman"/>
          <w:sz w:val="24"/>
          <w:szCs w:val="24"/>
        </w:rPr>
        <w:t xml:space="preserve">feature was its </w:t>
      </w:r>
      <w:r w:rsidR="00A24370">
        <w:rPr>
          <w:rFonts w:ascii="Times New Roman" w:hAnsi="Times New Roman"/>
          <w:sz w:val="24"/>
          <w:szCs w:val="24"/>
        </w:rPr>
        <w:t>instrumental value</w:t>
      </w:r>
      <w:r w:rsidRPr="001348B8">
        <w:rPr>
          <w:rFonts w:ascii="Times New Roman" w:hAnsi="Times New Roman"/>
          <w:sz w:val="24"/>
          <w:szCs w:val="24"/>
        </w:rPr>
        <w:t xml:space="preserve">, but it was also </w:t>
      </w:r>
      <w:r w:rsidR="00A24370">
        <w:rPr>
          <w:rFonts w:ascii="Times New Roman" w:hAnsi="Times New Roman"/>
          <w:sz w:val="24"/>
          <w:szCs w:val="24"/>
        </w:rPr>
        <w:t xml:space="preserve">framed as </w:t>
      </w:r>
      <w:r w:rsidRPr="001348B8">
        <w:rPr>
          <w:rFonts w:ascii="Times New Roman" w:hAnsi="Times New Roman"/>
          <w:sz w:val="24"/>
          <w:szCs w:val="24"/>
        </w:rPr>
        <w:t xml:space="preserve">a symbol of the natural endowments of Bulgaria. </w:t>
      </w:r>
    </w:p>
    <w:p w14:paraId="027EA073" w14:textId="5A224206" w:rsidR="000B1BC6" w:rsidRPr="001348B8" w:rsidRDefault="000B1BC6" w:rsidP="00B55034">
      <w:pPr>
        <w:autoSpaceDE w:val="0"/>
        <w:autoSpaceDN w:val="0"/>
        <w:adjustRightInd w:val="0"/>
        <w:spacing w:after="0" w:line="480" w:lineRule="auto"/>
        <w:ind w:firstLine="567"/>
        <w:rPr>
          <w:rFonts w:ascii="Times New Roman" w:hAnsi="Times New Roman"/>
          <w:sz w:val="24"/>
          <w:szCs w:val="24"/>
        </w:rPr>
      </w:pPr>
      <w:r w:rsidRPr="001348B8">
        <w:rPr>
          <w:rFonts w:ascii="Times New Roman" w:hAnsi="Times New Roman"/>
          <w:b/>
          <w:sz w:val="24"/>
          <w:szCs w:val="24"/>
        </w:rPr>
        <w:t xml:space="preserve">Place dependence. </w:t>
      </w:r>
      <w:r w:rsidR="00EF2945" w:rsidRPr="001348B8">
        <w:rPr>
          <w:rFonts w:ascii="Times New Roman" w:hAnsi="Times New Roman"/>
          <w:sz w:val="24"/>
          <w:szCs w:val="24"/>
        </w:rPr>
        <w:t>A</w:t>
      </w:r>
      <w:r w:rsidRPr="001348B8">
        <w:rPr>
          <w:rFonts w:ascii="Times New Roman" w:hAnsi="Times New Roman"/>
          <w:sz w:val="24"/>
          <w:szCs w:val="24"/>
        </w:rPr>
        <w:t xml:space="preserve">ctivists talked about fracking operations as competing with </w:t>
      </w:r>
      <w:r w:rsidR="000A0733" w:rsidRPr="001348B8">
        <w:rPr>
          <w:rFonts w:ascii="Times New Roman" w:hAnsi="Times New Roman"/>
          <w:sz w:val="24"/>
          <w:szCs w:val="24"/>
        </w:rPr>
        <w:t>“</w:t>
      </w:r>
      <w:r w:rsidRPr="001348B8">
        <w:rPr>
          <w:rFonts w:ascii="Times New Roman" w:hAnsi="Times New Roman"/>
          <w:sz w:val="24"/>
          <w:szCs w:val="24"/>
        </w:rPr>
        <w:t>agriculture and tourism, and everything nature-related</w:t>
      </w:r>
      <w:r w:rsidR="00A05701" w:rsidRPr="001348B8">
        <w:rPr>
          <w:rFonts w:ascii="Times New Roman" w:hAnsi="Times New Roman"/>
          <w:sz w:val="24"/>
          <w:szCs w:val="24"/>
        </w:rPr>
        <w:t>;</w:t>
      </w:r>
      <w:r w:rsidRPr="001348B8">
        <w:rPr>
          <w:rFonts w:ascii="Times New Roman" w:hAnsi="Times New Roman"/>
          <w:sz w:val="24"/>
          <w:szCs w:val="24"/>
        </w:rPr>
        <w:t xml:space="preserve">” activists “wanted clean nature, so [they] could use it as it is, to present it [to tourists] as it is.” Such use </w:t>
      </w:r>
      <w:r w:rsidR="00CF5162" w:rsidRPr="001348B8">
        <w:rPr>
          <w:rFonts w:ascii="Times New Roman" w:hAnsi="Times New Roman"/>
          <w:sz w:val="24"/>
          <w:szCs w:val="24"/>
        </w:rPr>
        <w:t xml:space="preserve">would </w:t>
      </w:r>
      <w:r w:rsidRPr="001348B8">
        <w:rPr>
          <w:rFonts w:ascii="Times New Roman" w:hAnsi="Times New Roman"/>
          <w:sz w:val="24"/>
          <w:szCs w:val="24"/>
        </w:rPr>
        <w:t xml:space="preserve">be “sustainable” and “planned,” whereas fracking was “quick profit, and after us, the deluge.” The proponents of fracking, </w:t>
      </w:r>
      <w:r w:rsidR="00ED2288" w:rsidRPr="001348B8">
        <w:rPr>
          <w:rFonts w:ascii="Times New Roman" w:hAnsi="Times New Roman"/>
          <w:sz w:val="24"/>
          <w:szCs w:val="24"/>
        </w:rPr>
        <w:t>conversely</w:t>
      </w:r>
      <w:r w:rsidRPr="001348B8">
        <w:rPr>
          <w:rFonts w:ascii="Times New Roman" w:hAnsi="Times New Roman"/>
          <w:sz w:val="24"/>
          <w:szCs w:val="24"/>
        </w:rPr>
        <w:t>, attempted to underscore other uses of the area, pointing to previous oil extraction there.</w:t>
      </w:r>
    </w:p>
    <w:p w14:paraId="4EDDFDF2" w14:textId="42AB181E"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sz w:val="24"/>
          <w:szCs w:val="24"/>
        </w:rPr>
        <w:t xml:space="preserve">The confidence that fracking was a wrong use of natural resources was grounded in the common conviction that clean nature was “the most important asset Bulgaria has,” </w:t>
      </w:r>
      <w:r w:rsidR="00A05701" w:rsidRPr="001348B8">
        <w:rPr>
          <w:rFonts w:ascii="Times New Roman" w:hAnsi="Times New Roman"/>
          <w:sz w:val="24"/>
          <w:szCs w:val="24"/>
        </w:rPr>
        <w:t>and</w:t>
      </w:r>
      <w:r w:rsidRPr="001348B8">
        <w:rPr>
          <w:rFonts w:ascii="Times New Roman" w:hAnsi="Times New Roman"/>
          <w:sz w:val="24"/>
          <w:szCs w:val="24"/>
        </w:rPr>
        <w:t xml:space="preserve"> that “the future of Bulgaria is in agriculture and sustainable tourism because these are the endowments of the climate, nature, all conditions.” These natural endowments were seen as “basic values that </w:t>
      </w:r>
      <w:r w:rsidRPr="001348B8">
        <w:rPr>
          <w:rFonts w:ascii="Times New Roman" w:hAnsi="Times New Roman"/>
          <w:sz w:val="24"/>
          <w:szCs w:val="24"/>
        </w:rPr>
        <w:lastRenderedPageBreak/>
        <w:t xml:space="preserve">Bulgaria should protect.” The </w:t>
      </w:r>
      <w:r w:rsidR="00A24370">
        <w:rPr>
          <w:rFonts w:ascii="Times New Roman" w:hAnsi="Times New Roman"/>
          <w:sz w:val="24"/>
          <w:szCs w:val="24"/>
        </w:rPr>
        <w:t xml:space="preserve">local </w:t>
      </w:r>
      <w:r w:rsidRPr="001348B8">
        <w:rPr>
          <w:rFonts w:ascii="Times New Roman" w:hAnsi="Times New Roman"/>
          <w:sz w:val="24"/>
          <w:szCs w:val="24"/>
        </w:rPr>
        <w:t xml:space="preserve">place became a </w:t>
      </w:r>
      <w:r w:rsidR="00A24370">
        <w:rPr>
          <w:rFonts w:ascii="Times New Roman" w:hAnsi="Times New Roman"/>
          <w:sz w:val="24"/>
          <w:szCs w:val="24"/>
        </w:rPr>
        <w:t>battleground</w:t>
      </w:r>
      <w:r w:rsidR="00A24370" w:rsidRPr="001348B8">
        <w:rPr>
          <w:rFonts w:ascii="Times New Roman" w:hAnsi="Times New Roman"/>
          <w:sz w:val="24"/>
          <w:szCs w:val="24"/>
        </w:rPr>
        <w:t xml:space="preserve"> </w:t>
      </w:r>
      <w:r w:rsidRPr="001348B8">
        <w:rPr>
          <w:rFonts w:ascii="Times New Roman" w:hAnsi="Times New Roman"/>
          <w:sz w:val="24"/>
          <w:szCs w:val="24"/>
        </w:rPr>
        <w:t xml:space="preserve">in the conflict around the independence of the </w:t>
      </w:r>
      <w:r w:rsidR="00A24370">
        <w:rPr>
          <w:rFonts w:ascii="Times New Roman" w:hAnsi="Times New Roman"/>
          <w:sz w:val="24"/>
          <w:szCs w:val="24"/>
        </w:rPr>
        <w:t>larger space</w:t>
      </w:r>
      <w:r w:rsidRPr="001348B8">
        <w:rPr>
          <w:rFonts w:ascii="Times New Roman" w:hAnsi="Times New Roman"/>
          <w:sz w:val="24"/>
          <w:szCs w:val="24"/>
        </w:rPr>
        <w:t>: whereas the pro-fracking claim was that the discovery of gas would secure energy independence for Bulgaria, the activists countered that food and water</w:t>
      </w:r>
      <w:r w:rsidR="00A05701" w:rsidRPr="001348B8">
        <w:rPr>
          <w:rFonts w:ascii="Times New Roman" w:hAnsi="Times New Roman"/>
          <w:sz w:val="24"/>
          <w:szCs w:val="24"/>
        </w:rPr>
        <w:t xml:space="preserve"> are </w:t>
      </w:r>
      <w:r w:rsidR="00C450B5" w:rsidRPr="001348B8">
        <w:rPr>
          <w:rFonts w:ascii="Times New Roman" w:hAnsi="Times New Roman"/>
          <w:sz w:val="24"/>
          <w:szCs w:val="24"/>
        </w:rPr>
        <w:t xml:space="preserve">more </w:t>
      </w:r>
      <w:r w:rsidR="00A05701" w:rsidRPr="001348B8">
        <w:rPr>
          <w:rFonts w:ascii="Times New Roman" w:hAnsi="Times New Roman"/>
          <w:sz w:val="24"/>
          <w:szCs w:val="24"/>
        </w:rPr>
        <w:t>important ”b</w:t>
      </w:r>
      <w:r w:rsidRPr="001348B8">
        <w:rPr>
          <w:rFonts w:ascii="Times New Roman" w:hAnsi="Times New Roman"/>
          <w:sz w:val="24"/>
          <w:szCs w:val="24"/>
        </w:rPr>
        <w:t>ecause you can do with or without energy independence – many countries are just fine without it; but if you are water- and food-dependent – there is no fixing that.”</w:t>
      </w:r>
    </w:p>
    <w:p w14:paraId="04976955" w14:textId="77D381BB"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b/>
          <w:sz w:val="24"/>
          <w:szCs w:val="24"/>
        </w:rPr>
        <w:t xml:space="preserve">Place identity and bonding. </w:t>
      </w:r>
      <w:r w:rsidRPr="001348B8">
        <w:rPr>
          <w:rFonts w:ascii="Times New Roman" w:hAnsi="Times New Roman"/>
          <w:sz w:val="24"/>
          <w:szCs w:val="24"/>
        </w:rPr>
        <w:t xml:space="preserve">Place identity and place bonding were also manifested locally and nationally. For example, one of the participants talked about how her land was passed through generations in her family, how she felt the calling to take care of that land, and how important it was for her personal identity. As the place definition was expanded to the national level, so was the identity referent. Many participants outside the threatened area talked about its importance to their national </w:t>
      </w:r>
      <w:r w:rsidR="00AD2435" w:rsidRPr="001348B8">
        <w:rPr>
          <w:rFonts w:ascii="Times New Roman" w:hAnsi="Times New Roman"/>
          <w:sz w:val="24"/>
          <w:szCs w:val="24"/>
        </w:rPr>
        <w:t>identity</w:t>
      </w:r>
      <w:r w:rsidRPr="001348B8">
        <w:rPr>
          <w:rFonts w:ascii="Times New Roman" w:hAnsi="Times New Roman"/>
          <w:sz w:val="24"/>
          <w:szCs w:val="24"/>
        </w:rPr>
        <w:t xml:space="preserve">. </w:t>
      </w:r>
      <w:r w:rsidR="00AD2435" w:rsidRPr="001348B8">
        <w:rPr>
          <w:rFonts w:ascii="Times New Roman" w:hAnsi="Times New Roman"/>
          <w:sz w:val="24"/>
          <w:szCs w:val="24"/>
        </w:rPr>
        <w:t xml:space="preserve">Others, </w:t>
      </w:r>
      <w:r w:rsidRPr="001348B8">
        <w:rPr>
          <w:rFonts w:ascii="Times New Roman" w:hAnsi="Times New Roman"/>
          <w:sz w:val="24"/>
          <w:szCs w:val="24"/>
        </w:rPr>
        <w:t>focused on the threat to nature</w:t>
      </w:r>
      <w:r w:rsidR="00AD2435" w:rsidRPr="001348B8">
        <w:rPr>
          <w:rFonts w:ascii="Times New Roman" w:hAnsi="Times New Roman"/>
          <w:sz w:val="24"/>
          <w:szCs w:val="24"/>
        </w:rPr>
        <w:t>,</w:t>
      </w:r>
      <w:r w:rsidRPr="001348B8">
        <w:rPr>
          <w:rFonts w:ascii="Times New Roman" w:hAnsi="Times New Roman"/>
          <w:sz w:val="24"/>
          <w:szCs w:val="24"/>
        </w:rPr>
        <w:t xml:space="preserve"> talked about their self-image and lifestyles as nature-lovers, people for whom nature had intrinsic and not resource value, as a symbol of a simpler, “natural” life “away from it all</w:t>
      </w:r>
      <w:r w:rsidR="00956BC1" w:rsidRPr="001348B8">
        <w:rPr>
          <w:rFonts w:ascii="Times New Roman" w:hAnsi="Times New Roman"/>
          <w:sz w:val="24"/>
          <w:szCs w:val="24"/>
        </w:rPr>
        <w:t>.</w:t>
      </w:r>
      <w:r w:rsidRPr="001348B8">
        <w:rPr>
          <w:rFonts w:ascii="Times New Roman" w:hAnsi="Times New Roman"/>
          <w:sz w:val="24"/>
          <w:szCs w:val="24"/>
        </w:rPr>
        <w:t>” Place bonding was amalgamated with patriotism or the love of nature.</w:t>
      </w:r>
    </w:p>
    <w:p w14:paraId="3FB08FF6" w14:textId="18786D2D"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sz w:val="24"/>
          <w:szCs w:val="24"/>
        </w:rPr>
        <w:t xml:space="preserve">The proposed development was incompatible with the place meanings and place attachment as interpreted by activists. Fracking operations were incongruent with people’s sense of place; fracking chemicals were incongruent with local life. Gas extraction was incongruent with the regional and national economies and livelihood. </w:t>
      </w:r>
      <w:r w:rsidR="00956BC1" w:rsidRPr="001348B8">
        <w:rPr>
          <w:rFonts w:ascii="Times New Roman" w:hAnsi="Times New Roman"/>
          <w:sz w:val="24"/>
          <w:szCs w:val="24"/>
        </w:rPr>
        <w:t>Concerned citizens argued that f</w:t>
      </w:r>
      <w:r w:rsidRPr="001348B8">
        <w:rPr>
          <w:rFonts w:ascii="Times New Roman" w:hAnsi="Times New Roman"/>
          <w:sz w:val="24"/>
          <w:szCs w:val="24"/>
        </w:rPr>
        <w:t xml:space="preserve">racking would turn “the Granary of Bulgaria” into a “moon valley” </w:t>
      </w:r>
      <w:r w:rsidR="00956BC1" w:rsidRPr="001348B8">
        <w:rPr>
          <w:rFonts w:ascii="Times New Roman" w:hAnsi="Times New Roman"/>
          <w:sz w:val="24"/>
          <w:szCs w:val="24"/>
        </w:rPr>
        <w:t xml:space="preserve">and </w:t>
      </w:r>
      <w:r w:rsidRPr="001348B8">
        <w:rPr>
          <w:rFonts w:ascii="Times New Roman" w:hAnsi="Times New Roman"/>
          <w:sz w:val="24"/>
          <w:szCs w:val="24"/>
        </w:rPr>
        <w:t>“industrial site</w:t>
      </w:r>
      <w:r w:rsidR="00956BC1" w:rsidRPr="001348B8">
        <w:rPr>
          <w:rFonts w:ascii="Times New Roman" w:hAnsi="Times New Roman"/>
          <w:sz w:val="24"/>
          <w:szCs w:val="24"/>
        </w:rPr>
        <w:t>.</w:t>
      </w:r>
      <w:r w:rsidRPr="001348B8">
        <w:rPr>
          <w:rFonts w:ascii="Times New Roman" w:hAnsi="Times New Roman"/>
          <w:sz w:val="24"/>
          <w:szCs w:val="24"/>
        </w:rPr>
        <w:t>”</w:t>
      </w:r>
      <w:r w:rsidR="009F3674" w:rsidRPr="001348B8">
        <w:rPr>
          <w:rFonts w:ascii="Times New Roman" w:hAnsi="Times New Roman"/>
          <w:sz w:val="24"/>
          <w:szCs w:val="24"/>
        </w:rPr>
        <w:t xml:space="preserve"> </w:t>
      </w:r>
      <w:r w:rsidR="00956BC1" w:rsidRPr="001348B8">
        <w:rPr>
          <w:rFonts w:ascii="Times New Roman" w:hAnsi="Times New Roman"/>
          <w:sz w:val="24"/>
          <w:szCs w:val="24"/>
        </w:rPr>
        <w:t>I</w:t>
      </w:r>
      <w:r w:rsidRPr="001348B8">
        <w:rPr>
          <w:rFonts w:ascii="Times New Roman" w:hAnsi="Times New Roman"/>
          <w:sz w:val="24"/>
          <w:szCs w:val="24"/>
        </w:rPr>
        <w:t>n sum, it was an “abruptly imposed model from outside, a model that has nothing to do with the endowments of the country.”</w:t>
      </w:r>
    </w:p>
    <w:p w14:paraId="738F9F0A" w14:textId="2302696B"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color w:val="000000"/>
          <w:sz w:val="24"/>
          <w:szCs w:val="24"/>
        </w:rPr>
        <w:t>Within place-related interpretive processes different local groups start</w:t>
      </w:r>
      <w:r w:rsidR="007D2518" w:rsidRPr="001348B8">
        <w:rPr>
          <w:rFonts w:ascii="Times New Roman" w:hAnsi="Times New Roman"/>
          <w:color w:val="000000"/>
          <w:sz w:val="24"/>
          <w:szCs w:val="24"/>
        </w:rPr>
        <w:t>ed</w:t>
      </w:r>
      <w:r w:rsidRPr="001348B8">
        <w:rPr>
          <w:rFonts w:ascii="Times New Roman" w:hAnsi="Times New Roman"/>
          <w:color w:val="000000"/>
          <w:sz w:val="24"/>
          <w:szCs w:val="24"/>
        </w:rPr>
        <w:t xml:space="preserve"> from different perspectives about their place attachment and develop</w:t>
      </w:r>
      <w:r w:rsidR="007D2518" w:rsidRPr="001348B8">
        <w:rPr>
          <w:rFonts w:ascii="Times New Roman" w:hAnsi="Times New Roman"/>
          <w:color w:val="000000"/>
          <w:sz w:val="24"/>
          <w:szCs w:val="24"/>
        </w:rPr>
        <w:t>ed</w:t>
      </w:r>
      <w:r w:rsidRPr="001348B8">
        <w:rPr>
          <w:rFonts w:ascii="Times New Roman" w:hAnsi="Times New Roman"/>
          <w:color w:val="000000"/>
          <w:sz w:val="24"/>
          <w:szCs w:val="24"/>
        </w:rPr>
        <w:t xml:space="preserve"> different explanations about the </w:t>
      </w:r>
      <w:r w:rsidRPr="001348B8">
        <w:rPr>
          <w:rFonts w:ascii="Times New Roman" w:hAnsi="Times New Roman"/>
          <w:color w:val="000000"/>
          <w:sz w:val="24"/>
          <w:szCs w:val="24"/>
        </w:rPr>
        <w:lastRenderedPageBreak/>
        <w:t>disruption: some use</w:t>
      </w:r>
      <w:r w:rsidR="007D2518" w:rsidRPr="001348B8">
        <w:rPr>
          <w:rFonts w:ascii="Times New Roman" w:hAnsi="Times New Roman"/>
          <w:color w:val="000000"/>
          <w:sz w:val="24"/>
          <w:szCs w:val="24"/>
        </w:rPr>
        <w:t>d</w:t>
      </w:r>
      <w:r w:rsidRPr="001348B8">
        <w:rPr>
          <w:rFonts w:ascii="Times New Roman" w:hAnsi="Times New Roman"/>
          <w:color w:val="000000"/>
          <w:sz w:val="24"/>
          <w:szCs w:val="24"/>
        </w:rPr>
        <w:t xml:space="preserve"> an environmental health discourse, some focus</w:t>
      </w:r>
      <w:r w:rsidR="007D2518" w:rsidRPr="001348B8">
        <w:rPr>
          <w:rFonts w:ascii="Times New Roman" w:hAnsi="Times New Roman"/>
          <w:color w:val="000000"/>
          <w:sz w:val="24"/>
          <w:szCs w:val="24"/>
        </w:rPr>
        <w:t>ed</w:t>
      </w:r>
      <w:r w:rsidRPr="001348B8">
        <w:rPr>
          <w:rFonts w:ascii="Times New Roman" w:hAnsi="Times New Roman"/>
          <w:color w:val="000000"/>
          <w:sz w:val="24"/>
          <w:szCs w:val="24"/>
        </w:rPr>
        <w:t xml:space="preserve"> on the value of local nature, some on local use, some </w:t>
      </w:r>
      <w:r w:rsidR="007D2518" w:rsidRPr="001348B8">
        <w:rPr>
          <w:rFonts w:ascii="Times New Roman" w:hAnsi="Times New Roman"/>
          <w:color w:val="000000"/>
          <w:sz w:val="24"/>
          <w:szCs w:val="24"/>
        </w:rPr>
        <w:t xml:space="preserve">saw </w:t>
      </w:r>
      <w:r w:rsidRPr="001348B8">
        <w:rPr>
          <w:rFonts w:ascii="Times New Roman" w:hAnsi="Times New Roman"/>
          <w:color w:val="000000"/>
          <w:sz w:val="24"/>
          <w:szCs w:val="24"/>
        </w:rPr>
        <w:t xml:space="preserve">Bulgaria as the place at stake. However, with interaction in collectives the different interpretations </w:t>
      </w:r>
      <w:r w:rsidR="007D2518" w:rsidRPr="001348B8">
        <w:rPr>
          <w:rFonts w:ascii="Times New Roman" w:hAnsi="Times New Roman"/>
          <w:color w:val="000000"/>
          <w:sz w:val="24"/>
          <w:szCs w:val="24"/>
        </w:rPr>
        <w:t xml:space="preserve">came </w:t>
      </w:r>
      <w:r w:rsidRPr="001348B8">
        <w:rPr>
          <w:rFonts w:ascii="Times New Roman" w:hAnsi="Times New Roman"/>
          <w:color w:val="000000"/>
          <w:sz w:val="24"/>
          <w:szCs w:val="24"/>
        </w:rPr>
        <w:t>into discursive closure (</w:t>
      </w:r>
      <w:proofErr w:type="spellStart"/>
      <w:r w:rsidRPr="001348B8">
        <w:rPr>
          <w:rFonts w:ascii="Times New Roman" w:hAnsi="Times New Roman"/>
          <w:sz w:val="24"/>
          <w:szCs w:val="24"/>
        </w:rPr>
        <w:t>Hajer</w:t>
      </w:r>
      <w:proofErr w:type="spellEnd"/>
      <w:r w:rsidRPr="001348B8">
        <w:rPr>
          <w:rFonts w:ascii="Times New Roman" w:hAnsi="Times New Roman"/>
          <w:sz w:val="24"/>
          <w:szCs w:val="24"/>
        </w:rPr>
        <w:t>, 1995) bridging (</w:t>
      </w:r>
      <w:proofErr w:type="spellStart"/>
      <w:r w:rsidRPr="001348B8">
        <w:rPr>
          <w:rFonts w:ascii="Times New Roman" w:hAnsi="Times New Roman"/>
          <w:sz w:val="24"/>
          <w:szCs w:val="24"/>
        </w:rPr>
        <w:t>Benford</w:t>
      </w:r>
      <w:proofErr w:type="spellEnd"/>
      <w:r w:rsidRPr="001348B8">
        <w:rPr>
          <w:rFonts w:ascii="Times New Roman" w:hAnsi="Times New Roman"/>
          <w:sz w:val="24"/>
          <w:szCs w:val="24"/>
        </w:rPr>
        <w:t xml:space="preserve"> &amp; Snow, 2000) </w:t>
      </w:r>
      <w:r w:rsidR="0032026D" w:rsidRPr="001348B8">
        <w:rPr>
          <w:rFonts w:ascii="Times New Roman" w:hAnsi="Times New Roman"/>
          <w:sz w:val="24"/>
          <w:szCs w:val="24"/>
        </w:rPr>
        <w:t xml:space="preserve">toward a </w:t>
      </w:r>
      <w:r w:rsidRPr="001348B8">
        <w:rPr>
          <w:rFonts w:ascii="Times New Roman" w:hAnsi="Times New Roman"/>
          <w:sz w:val="24"/>
          <w:szCs w:val="24"/>
        </w:rPr>
        <w:t xml:space="preserve">shared </w:t>
      </w:r>
      <w:r w:rsidR="00422FCA" w:rsidRPr="001348B8">
        <w:rPr>
          <w:rFonts w:ascii="Times New Roman" w:hAnsi="Times New Roman"/>
          <w:sz w:val="24"/>
          <w:szCs w:val="24"/>
        </w:rPr>
        <w:t>narrative</w:t>
      </w:r>
      <w:r w:rsidRPr="001348B8">
        <w:rPr>
          <w:rFonts w:ascii="Times New Roman" w:hAnsi="Times New Roman"/>
          <w:sz w:val="24"/>
          <w:szCs w:val="24"/>
        </w:rPr>
        <w:t xml:space="preserve">, which </w:t>
      </w:r>
      <w:r w:rsidR="00C871FF" w:rsidRPr="001348B8">
        <w:rPr>
          <w:rFonts w:ascii="Times New Roman" w:hAnsi="Times New Roman"/>
          <w:sz w:val="24"/>
          <w:szCs w:val="24"/>
        </w:rPr>
        <w:t>enabled</w:t>
      </w:r>
      <w:r w:rsidRPr="001348B8">
        <w:rPr>
          <w:rFonts w:ascii="Times New Roman" w:hAnsi="Times New Roman"/>
          <w:sz w:val="24"/>
          <w:szCs w:val="24"/>
        </w:rPr>
        <w:t xml:space="preserve"> a diverse national movement.</w:t>
      </w:r>
    </w:p>
    <w:p w14:paraId="79D9AFDA" w14:textId="25476C7E"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b/>
          <w:sz w:val="24"/>
          <w:szCs w:val="24"/>
        </w:rPr>
        <w:t>Collective efficacy</w:t>
      </w:r>
      <w:r w:rsidR="0052740F" w:rsidRPr="001348B8">
        <w:rPr>
          <w:rFonts w:ascii="Times New Roman" w:hAnsi="Times New Roman"/>
          <w:b/>
          <w:sz w:val="24"/>
          <w:szCs w:val="24"/>
        </w:rPr>
        <w:t>/empowerment</w:t>
      </w:r>
      <w:r w:rsidRPr="001348B8">
        <w:rPr>
          <w:rFonts w:ascii="Times New Roman" w:hAnsi="Times New Roman"/>
          <w:b/>
          <w:sz w:val="24"/>
          <w:szCs w:val="24"/>
        </w:rPr>
        <w:t xml:space="preserve">. </w:t>
      </w:r>
      <w:r w:rsidRPr="001348B8">
        <w:rPr>
          <w:rFonts w:ascii="Times New Roman" w:hAnsi="Times New Roman"/>
          <w:sz w:val="24"/>
          <w:szCs w:val="24"/>
        </w:rPr>
        <w:t>Collective efficacy among activist</w:t>
      </w:r>
      <w:r w:rsidR="00A55EE9" w:rsidRPr="001348B8">
        <w:rPr>
          <w:rFonts w:ascii="Times New Roman" w:hAnsi="Times New Roman"/>
          <w:sz w:val="24"/>
          <w:szCs w:val="24"/>
        </w:rPr>
        <w:t>s</w:t>
      </w:r>
      <w:r w:rsidRPr="001348B8">
        <w:rPr>
          <w:rFonts w:ascii="Times New Roman" w:hAnsi="Times New Roman"/>
          <w:sz w:val="24"/>
          <w:szCs w:val="24"/>
        </w:rPr>
        <w:t xml:space="preserve"> was reported as a set of cognitions and feelings. For first-time activists there was an overwhelming sense of freedom to act on a public issue as a member of informal, voluntary, and idealistic group</w:t>
      </w:r>
      <w:r w:rsidR="00124A25" w:rsidRPr="001348B8">
        <w:rPr>
          <w:rFonts w:ascii="Times New Roman" w:hAnsi="Times New Roman"/>
          <w:sz w:val="24"/>
          <w:szCs w:val="24"/>
        </w:rPr>
        <w:t>s</w:t>
      </w:r>
      <w:r w:rsidRPr="001348B8">
        <w:rPr>
          <w:rFonts w:ascii="Times New Roman" w:hAnsi="Times New Roman"/>
          <w:sz w:val="24"/>
          <w:szCs w:val="24"/>
        </w:rPr>
        <w:t xml:space="preserve"> </w:t>
      </w:r>
      <w:r w:rsidR="00124A25" w:rsidRPr="001348B8">
        <w:rPr>
          <w:rFonts w:ascii="Times New Roman" w:hAnsi="Times New Roman"/>
          <w:sz w:val="24"/>
          <w:szCs w:val="24"/>
        </w:rPr>
        <w:t xml:space="preserve">in </w:t>
      </w:r>
      <w:r w:rsidRPr="001348B8">
        <w:rPr>
          <w:rFonts w:ascii="Times New Roman" w:hAnsi="Times New Roman"/>
          <w:sz w:val="24"/>
          <w:szCs w:val="24"/>
        </w:rPr>
        <w:t xml:space="preserve">contrast to political action as </w:t>
      </w:r>
      <w:r w:rsidR="0032026D" w:rsidRPr="001348B8">
        <w:rPr>
          <w:rFonts w:ascii="Times New Roman" w:hAnsi="Times New Roman"/>
          <w:sz w:val="24"/>
          <w:szCs w:val="24"/>
        </w:rPr>
        <w:t xml:space="preserve">an </w:t>
      </w:r>
      <w:r w:rsidRPr="001348B8">
        <w:rPr>
          <w:rFonts w:ascii="Times New Roman" w:hAnsi="Times New Roman"/>
          <w:sz w:val="24"/>
          <w:szCs w:val="24"/>
        </w:rPr>
        <w:t>interest-driven, hierarchical and controlled structure. Activists also saw themselves as protectors of the common good: nature, Bulgaria, and “the people</w:t>
      </w:r>
      <w:r w:rsidR="0032026D" w:rsidRPr="001348B8">
        <w:rPr>
          <w:rFonts w:ascii="Times New Roman" w:hAnsi="Times New Roman"/>
          <w:sz w:val="24"/>
          <w:szCs w:val="24"/>
        </w:rPr>
        <w:t>,</w:t>
      </w:r>
      <w:r w:rsidRPr="001348B8">
        <w:rPr>
          <w:rFonts w:ascii="Times New Roman" w:hAnsi="Times New Roman"/>
          <w:sz w:val="24"/>
          <w:szCs w:val="24"/>
        </w:rPr>
        <w:t>” in contrast to treasonous and corrupt government; this group identity gave them a sense of historic force. Another very important element of empowerment was local knowledge</w:t>
      </w:r>
      <w:r w:rsidR="0032026D" w:rsidRPr="001348B8">
        <w:rPr>
          <w:rFonts w:ascii="Times New Roman" w:hAnsi="Times New Roman"/>
          <w:sz w:val="24"/>
          <w:szCs w:val="24"/>
        </w:rPr>
        <w:t>. B</w:t>
      </w:r>
      <w:r w:rsidRPr="001348B8">
        <w:rPr>
          <w:rFonts w:ascii="Times New Roman" w:hAnsi="Times New Roman"/>
          <w:sz w:val="24"/>
          <w:szCs w:val="24"/>
        </w:rPr>
        <w:t>ased on their place experiences and interactions</w:t>
      </w:r>
      <w:r w:rsidR="00124A25" w:rsidRPr="001348B8">
        <w:rPr>
          <w:rFonts w:ascii="Times New Roman" w:hAnsi="Times New Roman"/>
          <w:sz w:val="24"/>
          <w:szCs w:val="24"/>
        </w:rPr>
        <w:t>,</w:t>
      </w:r>
      <w:r w:rsidRPr="001348B8">
        <w:rPr>
          <w:rFonts w:ascii="Times New Roman" w:hAnsi="Times New Roman"/>
          <w:sz w:val="24"/>
          <w:szCs w:val="24"/>
        </w:rPr>
        <w:t xml:space="preserve"> activists were able to understand and highlight issues of application of the technology, for example local environmental conditions, local geological and landscape peculiarities, local authorities’ (in)capacities– all very different from what the proponents described in abstract terms.</w:t>
      </w:r>
    </w:p>
    <w:p w14:paraId="31E2A6E1" w14:textId="38C9038D" w:rsidR="000B1BC6" w:rsidRPr="001348B8" w:rsidRDefault="000B1BC6" w:rsidP="00B55034">
      <w:pPr>
        <w:autoSpaceDE w:val="0"/>
        <w:autoSpaceDN w:val="0"/>
        <w:adjustRightInd w:val="0"/>
        <w:spacing w:after="0" w:line="480" w:lineRule="auto"/>
        <w:ind w:firstLine="720"/>
        <w:rPr>
          <w:rFonts w:ascii="Times New Roman" w:hAnsi="Times New Roman"/>
          <w:sz w:val="24"/>
          <w:szCs w:val="24"/>
        </w:rPr>
      </w:pPr>
      <w:r w:rsidRPr="001348B8">
        <w:rPr>
          <w:rFonts w:ascii="Times New Roman" w:hAnsi="Times New Roman"/>
          <w:b/>
          <w:sz w:val="24"/>
          <w:szCs w:val="24"/>
        </w:rPr>
        <w:t xml:space="preserve">Place-based social </w:t>
      </w:r>
      <w:r w:rsidR="00124A25" w:rsidRPr="001348B8">
        <w:rPr>
          <w:rFonts w:ascii="Times New Roman" w:hAnsi="Times New Roman"/>
          <w:b/>
          <w:sz w:val="24"/>
          <w:szCs w:val="24"/>
        </w:rPr>
        <w:t>i</w:t>
      </w:r>
      <w:r w:rsidRPr="001348B8">
        <w:rPr>
          <w:rFonts w:ascii="Times New Roman" w:hAnsi="Times New Roman"/>
          <w:b/>
          <w:sz w:val="24"/>
          <w:szCs w:val="24"/>
        </w:rPr>
        <w:t xml:space="preserve">nteractions, sense of </w:t>
      </w:r>
      <w:r w:rsidR="00422FCA" w:rsidRPr="001348B8">
        <w:rPr>
          <w:rFonts w:ascii="Times New Roman" w:hAnsi="Times New Roman"/>
          <w:b/>
          <w:sz w:val="24"/>
          <w:szCs w:val="24"/>
        </w:rPr>
        <w:t>c</w:t>
      </w:r>
      <w:r w:rsidRPr="001348B8">
        <w:rPr>
          <w:rFonts w:ascii="Times New Roman" w:hAnsi="Times New Roman"/>
          <w:b/>
          <w:sz w:val="24"/>
          <w:szCs w:val="24"/>
        </w:rPr>
        <w:t xml:space="preserve">ommunity, participation, bridging social capital. </w:t>
      </w:r>
      <w:r w:rsidRPr="001348B8">
        <w:rPr>
          <w:rFonts w:ascii="Times New Roman" w:hAnsi="Times New Roman"/>
          <w:sz w:val="24"/>
          <w:szCs w:val="24"/>
        </w:rPr>
        <w:t xml:space="preserve">The anti-fracking movement demonstrated the greater importance of relationships and networks emerging in mobilization compared to pre-existing sense of community or neighboring relationships. While the protests started in the threatened local community, the mobilization and effective action unfolded in bigger cities where more people and bridging social capital could be mustered. Bonding ties and sense of community were created among first-time activists </w:t>
      </w:r>
      <w:r w:rsidR="00B511A9" w:rsidRPr="001348B8">
        <w:rPr>
          <w:rFonts w:ascii="Times New Roman" w:hAnsi="Times New Roman"/>
          <w:sz w:val="24"/>
          <w:szCs w:val="24"/>
        </w:rPr>
        <w:t>gradually</w:t>
      </w:r>
      <w:r w:rsidRPr="001348B8">
        <w:rPr>
          <w:rFonts w:ascii="Times New Roman" w:hAnsi="Times New Roman"/>
          <w:sz w:val="24"/>
          <w:szCs w:val="24"/>
        </w:rPr>
        <w:t xml:space="preserve"> by </w:t>
      </w:r>
      <w:r w:rsidR="005B1FE7">
        <w:rPr>
          <w:rFonts w:ascii="Times New Roman" w:hAnsi="Times New Roman"/>
          <w:sz w:val="24"/>
          <w:szCs w:val="24"/>
        </w:rPr>
        <w:t xml:space="preserve">staunch preference for informal relationships </w:t>
      </w:r>
      <w:r w:rsidRPr="001348B8">
        <w:rPr>
          <w:rFonts w:ascii="Times New Roman" w:hAnsi="Times New Roman"/>
          <w:sz w:val="24"/>
          <w:szCs w:val="24"/>
        </w:rPr>
        <w:t>in local groups</w:t>
      </w:r>
      <w:r w:rsidR="00000CD5" w:rsidRPr="001348B8">
        <w:rPr>
          <w:rFonts w:ascii="Times New Roman" w:hAnsi="Times New Roman"/>
          <w:sz w:val="24"/>
          <w:szCs w:val="24"/>
        </w:rPr>
        <w:t>.</w:t>
      </w:r>
      <w:r w:rsidRPr="001348B8">
        <w:rPr>
          <w:rFonts w:ascii="Times New Roman" w:hAnsi="Times New Roman"/>
          <w:sz w:val="24"/>
          <w:szCs w:val="24"/>
        </w:rPr>
        <w:t xml:space="preserve"> The only pre</w:t>
      </w:r>
      <w:r w:rsidR="00B511A9" w:rsidRPr="001348B8">
        <w:rPr>
          <w:rFonts w:ascii="Times New Roman" w:hAnsi="Times New Roman"/>
          <w:sz w:val="24"/>
          <w:szCs w:val="24"/>
        </w:rPr>
        <w:t>-</w:t>
      </w:r>
      <w:r w:rsidRPr="001348B8">
        <w:rPr>
          <w:rFonts w:ascii="Times New Roman" w:hAnsi="Times New Roman"/>
          <w:sz w:val="24"/>
          <w:szCs w:val="24"/>
        </w:rPr>
        <w:t xml:space="preserve">existing formal networks of citizen participation were the environmental organizations in Sofia. Bonding </w:t>
      </w:r>
      <w:r w:rsidRPr="001348B8">
        <w:rPr>
          <w:rFonts w:ascii="Times New Roman" w:hAnsi="Times New Roman"/>
          <w:sz w:val="24"/>
          <w:szCs w:val="24"/>
        </w:rPr>
        <w:lastRenderedPageBreak/>
        <w:t xml:space="preserve">and bridging ties within the movement were consistently developed via </w:t>
      </w:r>
      <w:r w:rsidR="00000CD5" w:rsidRPr="001348B8">
        <w:rPr>
          <w:rFonts w:ascii="Times New Roman" w:hAnsi="Times New Roman"/>
          <w:sz w:val="24"/>
          <w:szCs w:val="24"/>
        </w:rPr>
        <w:t xml:space="preserve">dedicated </w:t>
      </w:r>
      <w:r w:rsidRPr="001348B8">
        <w:rPr>
          <w:rFonts w:ascii="Times New Roman" w:hAnsi="Times New Roman"/>
          <w:sz w:val="24"/>
          <w:szCs w:val="24"/>
        </w:rPr>
        <w:t>Facebook groups. Through intensive personal local interaction and online national connectedness feelings of trust and respect developed among activists, which facilitated inclusive interpretive processes and the emergence of national leaders and representatives. Key for success were bridging ties with experts, international organizations, and even government officials and politicians.</w:t>
      </w:r>
    </w:p>
    <w:p w14:paraId="3503DB89" w14:textId="77777777" w:rsidR="00EE197F" w:rsidRPr="001348B8" w:rsidRDefault="00EE197F" w:rsidP="00B55034">
      <w:pPr>
        <w:spacing w:after="0" w:line="480" w:lineRule="auto"/>
        <w:ind w:firstLine="720"/>
        <w:rPr>
          <w:rFonts w:ascii="Times New Roman" w:hAnsi="Times New Roman"/>
          <w:sz w:val="24"/>
          <w:szCs w:val="24"/>
        </w:rPr>
      </w:pPr>
    </w:p>
    <w:p w14:paraId="6B4E402A" w14:textId="48AFA1CB" w:rsidR="00393A78" w:rsidRPr="001348B8" w:rsidRDefault="00393A78" w:rsidP="00B55034">
      <w:pPr>
        <w:spacing w:after="0" w:line="480" w:lineRule="auto"/>
        <w:rPr>
          <w:rFonts w:ascii="Times New Roman" w:hAnsi="Times New Roman"/>
          <w:b/>
          <w:sz w:val="24"/>
          <w:szCs w:val="24"/>
        </w:rPr>
      </w:pPr>
      <w:r w:rsidRPr="001348B8">
        <w:rPr>
          <w:rFonts w:ascii="Times New Roman" w:hAnsi="Times New Roman"/>
          <w:b/>
          <w:sz w:val="24"/>
          <w:szCs w:val="24"/>
        </w:rPr>
        <w:t>Case 2: Marcellus Shale region of the Northeastern United States</w:t>
      </w:r>
    </w:p>
    <w:p w14:paraId="5B654008" w14:textId="6C5A1067" w:rsidR="00393A78" w:rsidRPr="001348B8" w:rsidRDefault="00393A78" w:rsidP="00A810B4">
      <w:pPr>
        <w:spacing w:after="0" w:line="480" w:lineRule="auto"/>
        <w:ind w:firstLine="720"/>
        <w:rPr>
          <w:rFonts w:ascii="Times New Roman" w:hAnsi="Times New Roman"/>
          <w:sz w:val="24"/>
          <w:szCs w:val="24"/>
        </w:rPr>
      </w:pPr>
      <w:r w:rsidRPr="001348B8">
        <w:rPr>
          <w:rFonts w:ascii="Times New Roman" w:hAnsi="Times New Roman"/>
          <w:b/>
          <w:sz w:val="24"/>
          <w:szCs w:val="24"/>
        </w:rPr>
        <w:t xml:space="preserve"> </w:t>
      </w:r>
      <w:r w:rsidR="00C30C07">
        <w:rPr>
          <w:rFonts w:ascii="Times New Roman" w:hAnsi="Times New Roman"/>
          <w:b/>
          <w:sz w:val="24"/>
          <w:szCs w:val="24"/>
        </w:rPr>
        <w:t xml:space="preserve">Environmental </w:t>
      </w:r>
      <w:r w:rsidRPr="001348B8">
        <w:rPr>
          <w:rFonts w:ascii="Times New Roman" w:hAnsi="Times New Roman"/>
          <w:b/>
          <w:sz w:val="24"/>
          <w:szCs w:val="24"/>
        </w:rPr>
        <w:t>disruption</w:t>
      </w:r>
      <w:r w:rsidR="00EE197F" w:rsidRPr="001348B8">
        <w:rPr>
          <w:rFonts w:ascii="Times New Roman" w:hAnsi="Times New Roman"/>
          <w:b/>
          <w:sz w:val="24"/>
          <w:szCs w:val="24"/>
        </w:rPr>
        <w:t>.</w:t>
      </w:r>
      <w:r w:rsidR="00A810B4" w:rsidRPr="001348B8">
        <w:rPr>
          <w:rFonts w:ascii="Times New Roman" w:hAnsi="Times New Roman"/>
          <w:sz w:val="24"/>
          <w:szCs w:val="24"/>
        </w:rPr>
        <w:t xml:space="preserve"> T</w:t>
      </w:r>
      <w:r w:rsidRPr="001348B8">
        <w:rPr>
          <w:rFonts w:ascii="Times New Roman" w:hAnsi="Times New Roman"/>
          <w:sz w:val="24"/>
          <w:szCs w:val="24"/>
        </w:rPr>
        <w:t>he Marcellus shale region in the northeastern United States has seen rapid growth in</w:t>
      </w:r>
      <w:r w:rsidR="00A72178" w:rsidRPr="001348B8">
        <w:rPr>
          <w:rFonts w:ascii="Times New Roman" w:hAnsi="Times New Roman"/>
          <w:sz w:val="24"/>
          <w:szCs w:val="24"/>
        </w:rPr>
        <w:t xml:space="preserve"> </w:t>
      </w:r>
      <w:r w:rsidRPr="001348B8">
        <w:rPr>
          <w:rFonts w:ascii="Times New Roman" w:hAnsi="Times New Roman"/>
          <w:sz w:val="24"/>
          <w:szCs w:val="24"/>
        </w:rPr>
        <w:t>hydraulic fracturing</w:t>
      </w:r>
      <w:r w:rsidR="002D7D0A">
        <w:rPr>
          <w:rFonts w:ascii="Times New Roman" w:hAnsi="Times New Roman"/>
          <w:sz w:val="24"/>
          <w:szCs w:val="24"/>
        </w:rPr>
        <w:t>.</w:t>
      </w:r>
      <w:r w:rsidR="00A810B4" w:rsidRPr="001348B8">
        <w:rPr>
          <w:rFonts w:ascii="Times New Roman" w:hAnsi="Times New Roman"/>
          <w:sz w:val="24"/>
          <w:szCs w:val="24"/>
        </w:rPr>
        <w:t xml:space="preserve"> T</w:t>
      </w:r>
      <w:r w:rsidRPr="001348B8">
        <w:rPr>
          <w:rFonts w:ascii="Times New Roman" w:hAnsi="Times New Roman"/>
          <w:sz w:val="24"/>
          <w:szCs w:val="24"/>
        </w:rPr>
        <w:t>he</w:t>
      </w:r>
      <w:r w:rsidR="00A810B4" w:rsidRPr="001348B8">
        <w:rPr>
          <w:rFonts w:ascii="Times New Roman" w:hAnsi="Times New Roman"/>
          <w:sz w:val="24"/>
          <w:szCs w:val="24"/>
        </w:rPr>
        <w:t xml:space="preserve"> </w:t>
      </w:r>
      <w:r w:rsidRPr="001348B8">
        <w:rPr>
          <w:rFonts w:ascii="Times New Roman" w:hAnsi="Times New Roman"/>
          <w:sz w:val="24"/>
          <w:szCs w:val="24"/>
        </w:rPr>
        <w:t>Marcellus deposit underlies multiple states, each with its own trajectory of engagement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et al</w:t>
      </w:r>
      <w:r w:rsidR="0025480D" w:rsidRPr="001348B8">
        <w:rPr>
          <w:rFonts w:ascii="Times New Roman" w:hAnsi="Times New Roman"/>
          <w:sz w:val="24"/>
          <w:szCs w:val="24"/>
        </w:rPr>
        <w:t>.,</w:t>
      </w:r>
      <w:r w:rsidRPr="001348B8">
        <w:rPr>
          <w:rFonts w:ascii="Times New Roman" w:hAnsi="Times New Roman"/>
          <w:sz w:val="24"/>
          <w:szCs w:val="24"/>
        </w:rPr>
        <w:t xml:space="preserve"> 2018).</w:t>
      </w:r>
      <w:r w:rsidR="002D7D0A">
        <w:rPr>
          <w:rFonts w:ascii="Times New Roman" w:hAnsi="Times New Roman"/>
          <w:sz w:val="24"/>
          <w:szCs w:val="24"/>
        </w:rPr>
        <w:t xml:space="preserve">  A</w:t>
      </w:r>
      <w:r w:rsidR="002D7D0A" w:rsidRPr="001348B8">
        <w:rPr>
          <w:rFonts w:ascii="Times New Roman" w:hAnsi="Times New Roman"/>
          <w:sz w:val="24"/>
          <w:szCs w:val="24"/>
        </w:rPr>
        <w:t xml:space="preserve">lthough the Marcellus represents a single gas formation, the overlay of different states, with different governance systems and outcomes, </w:t>
      </w:r>
      <w:r w:rsidR="00600FC8">
        <w:rPr>
          <w:rFonts w:ascii="Times New Roman" w:hAnsi="Times New Roman"/>
          <w:sz w:val="24"/>
          <w:szCs w:val="24"/>
        </w:rPr>
        <w:t>-</w:t>
      </w:r>
      <w:r w:rsidR="002666CD">
        <w:rPr>
          <w:rFonts w:ascii="Times New Roman" w:hAnsi="Times New Roman"/>
          <w:sz w:val="24"/>
          <w:szCs w:val="24"/>
        </w:rPr>
        <w:t xml:space="preserve"> </w:t>
      </w:r>
      <w:r w:rsidR="002D7D0A" w:rsidRPr="001348B8">
        <w:rPr>
          <w:rFonts w:ascii="Times New Roman" w:hAnsi="Times New Roman"/>
          <w:sz w:val="24"/>
          <w:szCs w:val="24"/>
        </w:rPr>
        <w:t>represents a ‘natural experiment’ of sorts.</w:t>
      </w:r>
      <w:r w:rsidR="00F405BC">
        <w:rPr>
          <w:rFonts w:ascii="Times New Roman" w:hAnsi="Times New Roman"/>
          <w:sz w:val="24"/>
          <w:szCs w:val="24"/>
        </w:rPr>
        <w:t xml:space="preserve"> </w:t>
      </w:r>
      <w:r w:rsidR="00A810B4" w:rsidRPr="001348B8">
        <w:rPr>
          <w:rFonts w:ascii="Times New Roman" w:hAnsi="Times New Roman"/>
          <w:sz w:val="24"/>
          <w:szCs w:val="24"/>
        </w:rPr>
        <w:t>W</w:t>
      </w:r>
      <w:r w:rsidRPr="001348B8">
        <w:rPr>
          <w:rFonts w:ascii="Times New Roman" w:hAnsi="Times New Roman"/>
          <w:sz w:val="24"/>
          <w:szCs w:val="24"/>
        </w:rPr>
        <w:t>e</w:t>
      </w:r>
      <w:r w:rsidR="00C30C07">
        <w:rPr>
          <w:rFonts w:ascii="Times New Roman" w:hAnsi="Times New Roman"/>
          <w:sz w:val="24"/>
          <w:szCs w:val="24"/>
        </w:rPr>
        <w:t xml:space="preserve"> </w:t>
      </w:r>
      <w:r w:rsidRPr="001348B8">
        <w:rPr>
          <w:rFonts w:ascii="Times New Roman" w:hAnsi="Times New Roman"/>
          <w:sz w:val="24"/>
          <w:szCs w:val="24"/>
        </w:rPr>
        <w:t>contrast</w:t>
      </w:r>
      <w:r w:rsidR="00B212B4" w:rsidRPr="001348B8">
        <w:rPr>
          <w:rFonts w:ascii="Times New Roman" w:hAnsi="Times New Roman"/>
          <w:sz w:val="24"/>
          <w:szCs w:val="24"/>
        </w:rPr>
        <w:t xml:space="preserve"> </w:t>
      </w:r>
      <w:r w:rsidR="00A72178" w:rsidRPr="001348B8">
        <w:rPr>
          <w:rFonts w:ascii="Times New Roman" w:hAnsi="Times New Roman"/>
          <w:sz w:val="24"/>
          <w:szCs w:val="24"/>
        </w:rPr>
        <w:t xml:space="preserve">the experience of </w:t>
      </w:r>
      <w:r w:rsidRPr="001348B8">
        <w:rPr>
          <w:rFonts w:ascii="Times New Roman" w:hAnsi="Times New Roman"/>
          <w:sz w:val="24"/>
          <w:szCs w:val="24"/>
        </w:rPr>
        <w:t>two neighboring states—Pennsylvania and New York</w:t>
      </w:r>
      <w:r w:rsidR="00C30C07">
        <w:rPr>
          <w:rFonts w:ascii="Times New Roman" w:hAnsi="Times New Roman"/>
          <w:sz w:val="24"/>
          <w:szCs w:val="24"/>
        </w:rPr>
        <w:t xml:space="preserve"> in response to fracking</w:t>
      </w:r>
      <w:r w:rsidR="00A23944">
        <w:rPr>
          <w:rFonts w:ascii="Times New Roman" w:hAnsi="Times New Roman"/>
          <w:sz w:val="24"/>
          <w:szCs w:val="24"/>
        </w:rPr>
        <w:t xml:space="preserve"> development</w:t>
      </w:r>
      <w:r w:rsidR="007D0C74">
        <w:rPr>
          <w:rFonts w:ascii="Times New Roman" w:hAnsi="Times New Roman"/>
          <w:sz w:val="24"/>
          <w:szCs w:val="24"/>
        </w:rPr>
        <w:t xml:space="preserve"> </w:t>
      </w:r>
      <w:r w:rsidRPr="001348B8">
        <w:rPr>
          <w:rFonts w:ascii="Times New Roman" w:hAnsi="Times New Roman"/>
          <w:sz w:val="24"/>
          <w:szCs w:val="24"/>
        </w:rPr>
        <w:t>(</w:t>
      </w:r>
      <w:proofErr w:type="spellStart"/>
      <w:r w:rsidRPr="001348B8">
        <w:rPr>
          <w:rFonts w:ascii="Times New Roman" w:hAnsi="Times New Roman"/>
          <w:sz w:val="24"/>
          <w:szCs w:val="24"/>
        </w:rPr>
        <w:t>Brasier</w:t>
      </w:r>
      <w:proofErr w:type="spellEnd"/>
      <w:r w:rsidRPr="001348B8">
        <w:rPr>
          <w:rFonts w:ascii="Times New Roman" w:hAnsi="Times New Roman"/>
          <w:sz w:val="24"/>
          <w:szCs w:val="24"/>
        </w:rPr>
        <w:t xml:space="preserve"> et al</w:t>
      </w:r>
      <w:r w:rsidR="0025480D" w:rsidRPr="001348B8">
        <w:rPr>
          <w:rFonts w:ascii="Times New Roman" w:hAnsi="Times New Roman"/>
          <w:sz w:val="24"/>
          <w:szCs w:val="24"/>
        </w:rPr>
        <w:t>.</w:t>
      </w:r>
      <w:r w:rsidR="00045FA5" w:rsidRPr="001348B8">
        <w:rPr>
          <w:rFonts w:ascii="Times New Roman" w:hAnsi="Times New Roman"/>
          <w:sz w:val="24"/>
          <w:szCs w:val="24"/>
        </w:rPr>
        <w:t>,</w:t>
      </w:r>
      <w:r w:rsidRPr="001348B8">
        <w:rPr>
          <w:rFonts w:ascii="Times New Roman" w:hAnsi="Times New Roman"/>
          <w:sz w:val="24"/>
          <w:szCs w:val="24"/>
        </w:rPr>
        <w:t xml:space="preserve"> 201</w:t>
      </w:r>
      <w:r w:rsidR="005625B5" w:rsidRPr="001348B8">
        <w:rPr>
          <w:rFonts w:ascii="Times New Roman" w:hAnsi="Times New Roman"/>
          <w:sz w:val="24"/>
          <w:szCs w:val="24"/>
        </w:rPr>
        <w:t>3</w:t>
      </w:r>
      <w:r w:rsidR="00045FA5" w:rsidRPr="001348B8">
        <w:rPr>
          <w:rFonts w:ascii="Times New Roman" w:hAnsi="Times New Roman"/>
          <w:sz w:val="24"/>
          <w:szCs w:val="24"/>
        </w:rPr>
        <w:t xml:space="preserve">; </w:t>
      </w:r>
      <w:r w:rsidRPr="001348B8">
        <w:rPr>
          <w:rFonts w:ascii="Times New Roman" w:hAnsi="Times New Roman"/>
          <w:sz w:val="24"/>
          <w:szCs w:val="24"/>
        </w:rPr>
        <w:t>Stedman et al</w:t>
      </w:r>
      <w:r w:rsidR="0025480D" w:rsidRPr="001348B8">
        <w:rPr>
          <w:rFonts w:ascii="Times New Roman" w:hAnsi="Times New Roman"/>
          <w:sz w:val="24"/>
          <w:szCs w:val="24"/>
        </w:rPr>
        <w:t>.</w:t>
      </w:r>
      <w:r w:rsidR="00045FA5" w:rsidRPr="001348B8">
        <w:rPr>
          <w:rFonts w:ascii="Times New Roman" w:hAnsi="Times New Roman"/>
          <w:sz w:val="24"/>
          <w:szCs w:val="24"/>
        </w:rPr>
        <w:t>,</w:t>
      </w:r>
      <w:r w:rsidRPr="001348B8">
        <w:rPr>
          <w:rFonts w:ascii="Times New Roman" w:hAnsi="Times New Roman"/>
          <w:sz w:val="24"/>
          <w:szCs w:val="24"/>
        </w:rPr>
        <w:t xml:space="preserve"> 2012)</w:t>
      </w:r>
      <w:r w:rsidR="00A72178" w:rsidRPr="001348B8">
        <w:rPr>
          <w:rFonts w:ascii="Times New Roman" w:hAnsi="Times New Roman"/>
          <w:sz w:val="24"/>
          <w:szCs w:val="24"/>
        </w:rPr>
        <w:t xml:space="preserve">. </w:t>
      </w:r>
    </w:p>
    <w:p w14:paraId="565652BD" w14:textId="6F4FBB34" w:rsidR="00393A78" w:rsidRPr="001348B8" w:rsidRDefault="00491F58" w:rsidP="00B55034">
      <w:pPr>
        <w:spacing w:after="0" w:line="480" w:lineRule="auto"/>
        <w:ind w:firstLine="720"/>
        <w:rPr>
          <w:rFonts w:ascii="Times New Roman" w:hAnsi="Times New Roman"/>
          <w:b/>
          <w:sz w:val="24"/>
          <w:szCs w:val="24"/>
        </w:rPr>
      </w:pPr>
      <w:r w:rsidRPr="001348B8">
        <w:rPr>
          <w:rFonts w:ascii="Times New Roman" w:hAnsi="Times New Roman"/>
          <w:sz w:val="24"/>
          <w:szCs w:val="24"/>
        </w:rPr>
        <w:t xml:space="preserve">The </w:t>
      </w:r>
      <w:r w:rsidR="00A810B4" w:rsidRPr="001348B8">
        <w:rPr>
          <w:rFonts w:ascii="Times New Roman" w:hAnsi="Times New Roman"/>
          <w:sz w:val="24"/>
          <w:szCs w:val="24"/>
        </w:rPr>
        <w:t xml:space="preserve">rapid </w:t>
      </w:r>
      <w:r w:rsidRPr="001348B8">
        <w:rPr>
          <w:rFonts w:ascii="Times New Roman" w:hAnsi="Times New Roman"/>
          <w:sz w:val="24"/>
          <w:szCs w:val="24"/>
        </w:rPr>
        <w:t xml:space="preserve">pace and scale </w:t>
      </w:r>
      <w:r w:rsidR="00393A78" w:rsidRPr="001348B8">
        <w:rPr>
          <w:rFonts w:ascii="Times New Roman" w:hAnsi="Times New Roman"/>
          <w:sz w:val="24"/>
          <w:szCs w:val="24"/>
        </w:rPr>
        <w:t xml:space="preserve">of shale gas development in Pennsylvania </w:t>
      </w:r>
      <w:r w:rsidR="00C30C07">
        <w:rPr>
          <w:rFonts w:ascii="Times New Roman" w:hAnsi="Times New Roman"/>
          <w:sz w:val="24"/>
          <w:szCs w:val="24"/>
        </w:rPr>
        <w:t>represents</w:t>
      </w:r>
      <w:r w:rsidRPr="001348B8">
        <w:rPr>
          <w:rFonts w:ascii="Times New Roman" w:hAnsi="Times New Roman"/>
          <w:sz w:val="24"/>
          <w:szCs w:val="24"/>
        </w:rPr>
        <w:t xml:space="preserve"> </w:t>
      </w:r>
      <w:r w:rsidR="00393A78" w:rsidRPr="001348B8">
        <w:rPr>
          <w:rFonts w:ascii="Times New Roman" w:hAnsi="Times New Roman"/>
          <w:sz w:val="24"/>
          <w:szCs w:val="24"/>
        </w:rPr>
        <w:t>the initial disruption</w:t>
      </w:r>
      <w:r w:rsidRPr="001348B8">
        <w:rPr>
          <w:rFonts w:ascii="Times New Roman" w:hAnsi="Times New Roman"/>
          <w:sz w:val="24"/>
          <w:szCs w:val="24"/>
        </w:rPr>
        <w:t xml:space="preserve">. The </w:t>
      </w:r>
      <w:r w:rsidR="00393A78" w:rsidRPr="001348B8">
        <w:rPr>
          <w:rFonts w:ascii="Times New Roman" w:hAnsi="Times New Roman"/>
          <w:sz w:val="24"/>
          <w:szCs w:val="24"/>
        </w:rPr>
        <w:t>environmental, social, and economic impacts</w:t>
      </w:r>
      <w:r w:rsidRPr="001348B8">
        <w:rPr>
          <w:rFonts w:ascii="Times New Roman" w:hAnsi="Times New Roman"/>
          <w:sz w:val="24"/>
          <w:szCs w:val="24"/>
        </w:rPr>
        <w:t xml:space="preserve"> </w:t>
      </w:r>
      <w:r w:rsidR="007452DA">
        <w:rPr>
          <w:rFonts w:ascii="Times New Roman" w:hAnsi="Times New Roman"/>
          <w:sz w:val="24"/>
          <w:szCs w:val="24"/>
        </w:rPr>
        <w:t xml:space="preserve">extended beyond </w:t>
      </w:r>
      <w:r w:rsidR="00393A78" w:rsidRPr="001348B8">
        <w:rPr>
          <w:rFonts w:ascii="Times New Roman" w:hAnsi="Times New Roman"/>
          <w:sz w:val="24"/>
          <w:szCs w:val="24"/>
        </w:rPr>
        <w:t>Pennsylvania</w:t>
      </w:r>
      <w:r w:rsidR="007452DA">
        <w:rPr>
          <w:rFonts w:ascii="Times New Roman" w:hAnsi="Times New Roman"/>
          <w:sz w:val="24"/>
          <w:szCs w:val="24"/>
        </w:rPr>
        <w:t xml:space="preserve"> </w:t>
      </w:r>
      <w:r w:rsidR="00393A78" w:rsidRPr="001348B8">
        <w:rPr>
          <w:rFonts w:ascii="Times New Roman" w:hAnsi="Times New Roman"/>
          <w:sz w:val="24"/>
          <w:szCs w:val="24"/>
        </w:rPr>
        <w:t>to</w:t>
      </w:r>
      <w:r w:rsidR="007452DA">
        <w:rPr>
          <w:rFonts w:ascii="Times New Roman" w:hAnsi="Times New Roman"/>
          <w:sz w:val="24"/>
          <w:szCs w:val="24"/>
        </w:rPr>
        <w:t xml:space="preserve"> include</w:t>
      </w:r>
      <w:r w:rsidR="00393A78" w:rsidRPr="001348B8">
        <w:rPr>
          <w:rFonts w:ascii="Times New Roman" w:hAnsi="Times New Roman"/>
          <w:sz w:val="24"/>
          <w:szCs w:val="24"/>
        </w:rPr>
        <w:t xml:space="preserve"> N</w:t>
      </w:r>
      <w:r w:rsidR="00944516" w:rsidRPr="001348B8">
        <w:rPr>
          <w:rFonts w:ascii="Times New Roman" w:hAnsi="Times New Roman"/>
          <w:sz w:val="24"/>
          <w:szCs w:val="24"/>
        </w:rPr>
        <w:t xml:space="preserve">ew </w:t>
      </w:r>
      <w:r w:rsidR="00393A78" w:rsidRPr="001348B8">
        <w:rPr>
          <w:rFonts w:ascii="Times New Roman" w:hAnsi="Times New Roman"/>
          <w:sz w:val="24"/>
          <w:szCs w:val="24"/>
        </w:rPr>
        <w:t>Y</w:t>
      </w:r>
      <w:r w:rsidR="00944516" w:rsidRPr="001348B8">
        <w:rPr>
          <w:rFonts w:ascii="Times New Roman" w:hAnsi="Times New Roman"/>
          <w:sz w:val="24"/>
          <w:szCs w:val="24"/>
        </w:rPr>
        <w:t>ork</w:t>
      </w:r>
      <w:r w:rsidR="0025480D" w:rsidRPr="001348B8">
        <w:rPr>
          <w:rFonts w:ascii="Times New Roman" w:hAnsi="Times New Roman"/>
          <w:sz w:val="24"/>
          <w:szCs w:val="24"/>
        </w:rPr>
        <w:t>.</w:t>
      </w:r>
      <w:r w:rsidR="00393A78" w:rsidRPr="001348B8">
        <w:rPr>
          <w:rFonts w:ascii="Times New Roman" w:hAnsi="Times New Roman"/>
          <w:sz w:val="24"/>
          <w:szCs w:val="24"/>
        </w:rPr>
        <w:t xml:space="preserve"> </w:t>
      </w:r>
      <w:r w:rsidR="00A810B4" w:rsidRPr="001348B8">
        <w:rPr>
          <w:rFonts w:ascii="Times New Roman" w:hAnsi="Times New Roman"/>
          <w:sz w:val="24"/>
          <w:szCs w:val="24"/>
        </w:rPr>
        <w:t>B</w:t>
      </w:r>
      <w:r w:rsidR="00393A78" w:rsidRPr="001348B8">
        <w:rPr>
          <w:rFonts w:ascii="Times New Roman" w:hAnsi="Times New Roman"/>
          <w:sz w:val="24"/>
          <w:szCs w:val="24"/>
        </w:rPr>
        <w:t xml:space="preserve">eyond direct impacts to the landscape and communities of </w:t>
      </w:r>
      <w:r w:rsidR="00944516" w:rsidRPr="001348B8">
        <w:rPr>
          <w:rFonts w:ascii="Times New Roman" w:hAnsi="Times New Roman"/>
          <w:sz w:val="24"/>
          <w:szCs w:val="24"/>
        </w:rPr>
        <w:t>Pennsylvania</w:t>
      </w:r>
      <w:r w:rsidR="00393A78" w:rsidRPr="001348B8">
        <w:rPr>
          <w:rFonts w:ascii="Times New Roman" w:hAnsi="Times New Roman"/>
          <w:sz w:val="24"/>
          <w:szCs w:val="24"/>
        </w:rPr>
        <w:t xml:space="preserve">, </w:t>
      </w:r>
      <w:r w:rsidRPr="001348B8">
        <w:rPr>
          <w:rFonts w:ascii="Times New Roman" w:hAnsi="Times New Roman"/>
          <w:sz w:val="24"/>
          <w:szCs w:val="24"/>
        </w:rPr>
        <w:t xml:space="preserve">fracking </w:t>
      </w:r>
      <w:r w:rsidR="00393A78" w:rsidRPr="001348B8">
        <w:rPr>
          <w:rFonts w:ascii="Times New Roman" w:hAnsi="Times New Roman"/>
          <w:sz w:val="24"/>
          <w:szCs w:val="24"/>
        </w:rPr>
        <w:t xml:space="preserve">engendered a great deal of public debate, capacity building, research, </w:t>
      </w:r>
      <w:r w:rsidR="00C30C07">
        <w:rPr>
          <w:rFonts w:ascii="Times New Roman" w:hAnsi="Times New Roman"/>
          <w:sz w:val="24"/>
          <w:szCs w:val="24"/>
        </w:rPr>
        <w:t xml:space="preserve">and </w:t>
      </w:r>
      <w:r w:rsidR="00393A78" w:rsidRPr="001348B8">
        <w:rPr>
          <w:rFonts w:ascii="Times New Roman" w:hAnsi="Times New Roman"/>
          <w:sz w:val="24"/>
          <w:szCs w:val="24"/>
        </w:rPr>
        <w:t>reflections about place and the role of energy development in rural environments.  We consider these in turn.</w:t>
      </w:r>
    </w:p>
    <w:p w14:paraId="48B102B6" w14:textId="4898289F" w:rsidR="00393A78" w:rsidRPr="001348B8" w:rsidRDefault="00393A78" w:rsidP="00B55034">
      <w:pPr>
        <w:spacing w:after="0" w:line="480" w:lineRule="auto"/>
        <w:ind w:firstLine="720"/>
        <w:rPr>
          <w:rFonts w:ascii="Times New Roman" w:hAnsi="Times New Roman"/>
          <w:sz w:val="24"/>
          <w:szCs w:val="24"/>
        </w:rPr>
      </w:pP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w:t>
      </w:r>
      <w:r w:rsidR="007E0D0E" w:rsidRPr="001348B8">
        <w:rPr>
          <w:rFonts w:ascii="Times New Roman" w:hAnsi="Times New Roman"/>
          <w:sz w:val="24"/>
          <w:szCs w:val="24"/>
        </w:rPr>
        <w:t>and colleagues</w:t>
      </w:r>
      <w:r w:rsidRPr="001348B8">
        <w:rPr>
          <w:rFonts w:ascii="Times New Roman" w:hAnsi="Times New Roman"/>
          <w:sz w:val="24"/>
          <w:szCs w:val="24"/>
        </w:rPr>
        <w:t xml:space="preserve"> </w:t>
      </w:r>
      <w:r w:rsidR="007E0D0E" w:rsidRPr="001348B8">
        <w:rPr>
          <w:rFonts w:ascii="Times New Roman" w:hAnsi="Times New Roman"/>
          <w:sz w:val="24"/>
          <w:szCs w:val="24"/>
        </w:rPr>
        <w:t>(</w:t>
      </w:r>
      <w:r w:rsidR="00491F58" w:rsidRPr="001348B8">
        <w:rPr>
          <w:rFonts w:ascii="Times New Roman" w:hAnsi="Times New Roman"/>
          <w:sz w:val="24"/>
          <w:szCs w:val="24"/>
        </w:rPr>
        <w:t>2018</w:t>
      </w:r>
      <w:r w:rsidR="007E0D0E" w:rsidRPr="001348B8">
        <w:rPr>
          <w:rFonts w:ascii="Times New Roman" w:hAnsi="Times New Roman"/>
          <w:sz w:val="24"/>
          <w:szCs w:val="24"/>
        </w:rPr>
        <w:t>)</w:t>
      </w:r>
      <w:r w:rsidR="00491F58" w:rsidRPr="001348B8">
        <w:rPr>
          <w:rFonts w:ascii="Times New Roman" w:hAnsi="Times New Roman"/>
          <w:sz w:val="24"/>
          <w:szCs w:val="24"/>
        </w:rPr>
        <w:t xml:space="preserve"> </w:t>
      </w:r>
      <w:r w:rsidRPr="001348B8">
        <w:rPr>
          <w:rFonts w:ascii="Times New Roman" w:hAnsi="Times New Roman"/>
          <w:sz w:val="24"/>
          <w:szCs w:val="24"/>
        </w:rPr>
        <w:t>label</w:t>
      </w:r>
      <w:r w:rsidR="004625C2" w:rsidRPr="001348B8">
        <w:rPr>
          <w:rFonts w:ascii="Times New Roman" w:hAnsi="Times New Roman"/>
          <w:sz w:val="24"/>
          <w:szCs w:val="24"/>
        </w:rPr>
        <w:t xml:space="preserve"> P</w:t>
      </w:r>
      <w:r w:rsidR="00944516" w:rsidRPr="001348B8">
        <w:rPr>
          <w:rFonts w:ascii="Times New Roman" w:hAnsi="Times New Roman"/>
          <w:sz w:val="24"/>
          <w:szCs w:val="24"/>
        </w:rPr>
        <w:t>ennsylvania</w:t>
      </w:r>
      <w:r w:rsidRPr="001348B8">
        <w:rPr>
          <w:rFonts w:ascii="Times New Roman" w:hAnsi="Times New Roman"/>
          <w:sz w:val="24"/>
          <w:szCs w:val="24"/>
        </w:rPr>
        <w:t xml:space="preserve"> “the heart of the Marcellus Shale</w:t>
      </w:r>
      <w:r w:rsidR="007452DA">
        <w:rPr>
          <w:rFonts w:ascii="Times New Roman" w:hAnsi="Times New Roman"/>
          <w:sz w:val="24"/>
          <w:szCs w:val="24"/>
        </w:rPr>
        <w:t>.</w:t>
      </w:r>
      <w:r w:rsidRPr="001348B8">
        <w:rPr>
          <w:rFonts w:ascii="Times New Roman" w:hAnsi="Times New Roman"/>
          <w:sz w:val="24"/>
          <w:szCs w:val="24"/>
        </w:rPr>
        <w:t>”</w:t>
      </w:r>
      <w:r w:rsidR="00491F58" w:rsidRPr="001348B8">
        <w:rPr>
          <w:rFonts w:ascii="Times New Roman" w:hAnsi="Times New Roman"/>
          <w:sz w:val="24"/>
          <w:szCs w:val="24"/>
        </w:rPr>
        <w:t xml:space="preserve"> As of 2018, over 11,000 unconventional gas wells had been drilled in P</w:t>
      </w:r>
      <w:r w:rsidR="00944516" w:rsidRPr="001348B8">
        <w:rPr>
          <w:rFonts w:ascii="Times New Roman" w:hAnsi="Times New Roman"/>
          <w:sz w:val="24"/>
          <w:szCs w:val="24"/>
        </w:rPr>
        <w:t>ennsylvania</w:t>
      </w:r>
      <w:r w:rsidR="004625C2" w:rsidRPr="001348B8">
        <w:rPr>
          <w:rFonts w:ascii="Times New Roman" w:hAnsi="Times New Roman"/>
          <w:sz w:val="24"/>
          <w:szCs w:val="24"/>
        </w:rPr>
        <w:t xml:space="preserve">. </w:t>
      </w:r>
      <w:r w:rsidR="00491F58" w:rsidRPr="001348B8">
        <w:rPr>
          <w:rFonts w:ascii="Times New Roman" w:hAnsi="Times New Roman"/>
          <w:sz w:val="24"/>
          <w:szCs w:val="24"/>
        </w:rPr>
        <w:t>N</w:t>
      </w:r>
      <w:r w:rsidRPr="001348B8">
        <w:rPr>
          <w:rFonts w:ascii="Times New Roman" w:hAnsi="Times New Roman"/>
          <w:sz w:val="24"/>
          <w:szCs w:val="24"/>
        </w:rPr>
        <w:t>umerous studies</w:t>
      </w:r>
      <w:r w:rsidR="00491F58" w:rsidRPr="001348B8">
        <w:rPr>
          <w:rFonts w:ascii="Times New Roman" w:hAnsi="Times New Roman"/>
          <w:sz w:val="24"/>
          <w:szCs w:val="24"/>
        </w:rPr>
        <w:t xml:space="preserve"> have explored</w:t>
      </w:r>
      <w:r w:rsidRPr="001348B8">
        <w:rPr>
          <w:rFonts w:ascii="Times New Roman" w:hAnsi="Times New Roman"/>
          <w:sz w:val="24"/>
          <w:szCs w:val="24"/>
        </w:rPr>
        <w:t xml:space="preserve"> impacts on environmental quality, agriculture, </w:t>
      </w:r>
      <w:r w:rsidR="007452DA">
        <w:rPr>
          <w:rFonts w:ascii="Times New Roman" w:hAnsi="Times New Roman"/>
          <w:sz w:val="24"/>
          <w:szCs w:val="24"/>
        </w:rPr>
        <w:t xml:space="preserve">and </w:t>
      </w:r>
      <w:r w:rsidRPr="001348B8">
        <w:rPr>
          <w:rFonts w:ascii="Times New Roman" w:hAnsi="Times New Roman"/>
          <w:sz w:val="24"/>
          <w:szCs w:val="24"/>
        </w:rPr>
        <w:t>community well</w:t>
      </w:r>
      <w:r w:rsidR="00491F58" w:rsidRPr="001348B8">
        <w:rPr>
          <w:rFonts w:ascii="Times New Roman" w:hAnsi="Times New Roman"/>
          <w:sz w:val="24"/>
          <w:szCs w:val="24"/>
        </w:rPr>
        <w:t>-</w:t>
      </w:r>
      <w:r w:rsidRPr="001348B8">
        <w:rPr>
          <w:rFonts w:ascii="Times New Roman" w:hAnsi="Times New Roman"/>
          <w:sz w:val="24"/>
          <w:szCs w:val="24"/>
        </w:rPr>
        <w:t>being</w:t>
      </w:r>
      <w:r w:rsidR="003455DC">
        <w:rPr>
          <w:rFonts w:ascii="Times New Roman" w:hAnsi="Times New Roman"/>
          <w:sz w:val="24"/>
          <w:szCs w:val="24"/>
        </w:rPr>
        <w:t xml:space="preserve"> </w:t>
      </w:r>
      <w:r w:rsidR="00D62C1E" w:rsidRPr="001348B8">
        <w:rPr>
          <w:rFonts w:ascii="Times New Roman" w:hAnsi="Times New Roman"/>
          <w:sz w:val="24"/>
          <w:szCs w:val="24"/>
        </w:rPr>
        <w:lastRenderedPageBreak/>
        <w:t>(</w:t>
      </w:r>
      <w:proofErr w:type="spellStart"/>
      <w:r w:rsidR="00D62C1E" w:rsidRPr="001348B8">
        <w:rPr>
          <w:rFonts w:ascii="Times New Roman" w:hAnsi="Times New Roman"/>
          <w:sz w:val="24"/>
          <w:szCs w:val="24"/>
        </w:rPr>
        <w:t>Jacquet</w:t>
      </w:r>
      <w:proofErr w:type="spellEnd"/>
      <w:r w:rsidR="00D62C1E" w:rsidRPr="001348B8">
        <w:rPr>
          <w:rFonts w:ascii="Times New Roman" w:hAnsi="Times New Roman"/>
          <w:sz w:val="24"/>
          <w:szCs w:val="24"/>
        </w:rPr>
        <w:t xml:space="preserve"> et al</w:t>
      </w:r>
      <w:r w:rsidR="0025480D" w:rsidRPr="001348B8">
        <w:rPr>
          <w:rFonts w:ascii="Times New Roman" w:hAnsi="Times New Roman"/>
          <w:sz w:val="24"/>
          <w:szCs w:val="24"/>
        </w:rPr>
        <w:t>.</w:t>
      </w:r>
      <w:r w:rsidR="007E0D0E" w:rsidRPr="001348B8">
        <w:rPr>
          <w:rFonts w:ascii="Times New Roman" w:hAnsi="Times New Roman"/>
          <w:sz w:val="24"/>
          <w:szCs w:val="24"/>
        </w:rPr>
        <w:t>,</w:t>
      </w:r>
      <w:r w:rsidR="00D62C1E" w:rsidRPr="001348B8">
        <w:rPr>
          <w:rFonts w:ascii="Times New Roman" w:hAnsi="Times New Roman"/>
          <w:sz w:val="24"/>
          <w:szCs w:val="24"/>
        </w:rPr>
        <w:t xml:space="preserve"> 2018)</w:t>
      </w:r>
      <w:r w:rsidR="00491F58" w:rsidRPr="001348B8">
        <w:rPr>
          <w:rFonts w:ascii="Times New Roman" w:hAnsi="Times New Roman"/>
          <w:sz w:val="24"/>
          <w:szCs w:val="24"/>
        </w:rPr>
        <w:t xml:space="preserve">. </w:t>
      </w:r>
      <w:r w:rsidRPr="001348B8">
        <w:rPr>
          <w:rFonts w:ascii="Times New Roman" w:hAnsi="Times New Roman"/>
          <w:sz w:val="24"/>
          <w:szCs w:val="24"/>
        </w:rPr>
        <w:t>These studies frame the</w:t>
      </w:r>
      <w:r w:rsidR="004625C2" w:rsidRPr="001348B8">
        <w:rPr>
          <w:rFonts w:ascii="Times New Roman" w:hAnsi="Times New Roman"/>
          <w:sz w:val="24"/>
          <w:szCs w:val="24"/>
        </w:rPr>
        <w:t xml:space="preserve"> effects</w:t>
      </w:r>
      <w:r w:rsidRPr="001348B8">
        <w:rPr>
          <w:rFonts w:ascii="Times New Roman" w:hAnsi="Times New Roman"/>
          <w:sz w:val="24"/>
          <w:szCs w:val="24"/>
        </w:rPr>
        <w:t xml:space="preserve"> of development as mostly negative but Bugden and Stedman </w:t>
      </w:r>
      <w:r w:rsidR="007E0D0E" w:rsidRPr="001348B8">
        <w:rPr>
          <w:rFonts w:ascii="Times New Roman" w:hAnsi="Times New Roman"/>
          <w:sz w:val="24"/>
          <w:szCs w:val="24"/>
        </w:rPr>
        <w:t>(</w:t>
      </w:r>
      <w:r w:rsidR="00491F58" w:rsidRPr="001348B8">
        <w:rPr>
          <w:rFonts w:ascii="Times New Roman" w:hAnsi="Times New Roman"/>
          <w:sz w:val="24"/>
          <w:szCs w:val="24"/>
        </w:rPr>
        <w:t>201</w:t>
      </w:r>
      <w:r w:rsidR="005B62CA" w:rsidRPr="001348B8">
        <w:rPr>
          <w:rFonts w:ascii="Times New Roman" w:hAnsi="Times New Roman"/>
          <w:sz w:val="24"/>
          <w:szCs w:val="24"/>
        </w:rPr>
        <w:t>9)</w:t>
      </w:r>
      <w:r w:rsidR="00491F58" w:rsidRPr="001348B8">
        <w:rPr>
          <w:rFonts w:ascii="Times New Roman" w:hAnsi="Times New Roman"/>
          <w:sz w:val="24"/>
          <w:szCs w:val="24"/>
        </w:rPr>
        <w:t xml:space="preserve"> </w:t>
      </w:r>
      <w:r w:rsidR="00D62C1E" w:rsidRPr="001348B8">
        <w:rPr>
          <w:rFonts w:ascii="Times New Roman" w:hAnsi="Times New Roman"/>
          <w:sz w:val="24"/>
          <w:szCs w:val="24"/>
        </w:rPr>
        <w:t>present</w:t>
      </w:r>
      <w:r w:rsidRPr="001348B8">
        <w:rPr>
          <w:rFonts w:ascii="Times New Roman" w:hAnsi="Times New Roman"/>
          <w:sz w:val="24"/>
          <w:szCs w:val="24"/>
        </w:rPr>
        <w:t xml:space="preserve"> a dissenting view that suggest</w:t>
      </w:r>
      <w:r w:rsidR="00491F58" w:rsidRPr="001348B8">
        <w:rPr>
          <w:rFonts w:ascii="Times New Roman" w:hAnsi="Times New Roman"/>
          <w:sz w:val="24"/>
          <w:szCs w:val="24"/>
        </w:rPr>
        <w:t xml:space="preserve">s </w:t>
      </w:r>
      <w:r w:rsidRPr="001348B8">
        <w:rPr>
          <w:rFonts w:ascii="Times New Roman" w:hAnsi="Times New Roman"/>
          <w:sz w:val="24"/>
          <w:szCs w:val="24"/>
        </w:rPr>
        <w:t>that development has not been as transformative—positively or negativel</w:t>
      </w:r>
      <w:r w:rsidR="005625B5" w:rsidRPr="001348B8">
        <w:rPr>
          <w:rFonts w:ascii="Times New Roman" w:hAnsi="Times New Roman"/>
          <w:sz w:val="24"/>
          <w:szCs w:val="24"/>
        </w:rPr>
        <w:t>y—as is commonly considered.</w:t>
      </w:r>
    </w:p>
    <w:p w14:paraId="2F18038E" w14:textId="67ABD477" w:rsidR="00393A78" w:rsidRPr="001348B8" w:rsidRDefault="00393A78" w:rsidP="007452DA">
      <w:pPr>
        <w:spacing w:after="0" w:line="480" w:lineRule="auto"/>
        <w:ind w:firstLine="720"/>
        <w:rPr>
          <w:rFonts w:ascii="Times New Roman" w:hAnsi="Times New Roman"/>
          <w:sz w:val="24"/>
          <w:szCs w:val="24"/>
        </w:rPr>
      </w:pPr>
      <w:r w:rsidRPr="001348B8">
        <w:rPr>
          <w:rFonts w:ascii="Times New Roman" w:hAnsi="Times New Roman"/>
          <w:sz w:val="24"/>
          <w:szCs w:val="24"/>
        </w:rPr>
        <w:t>N</w:t>
      </w:r>
      <w:r w:rsidR="00944516" w:rsidRPr="001348B8">
        <w:rPr>
          <w:rFonts w:ascii="Times New Roman" w:hAnsi="Times New Roman"/>
          <w:sz w:val="24"/>
          <w:szCs w:val="24"/>
        </w:rPr>
        <w:t xml:space="preserve">ew </w:t>
      </w:r>
      <w:r w:rsidRPr="001348B8">
        <w:rPr>
          <w:rFonts w:ascii="Times New Roman" w:hAnsi="Times New Roman"/>
          <w:sz w:val="24"/>
          <w:szCs w:val="24"/>
        </w:rPr>
        <w:t>Y</w:t>
      </w:r>
      <w:r w:rsidR="00944516" w:rsidRPr="001348B8">
        <w:rPr>
          <w:rFonts w:ascii="Times New Roman" w:hAnsi="Times New Roman"/>
          <w:sz w:val="24"/>
          <w:szCs w:val="24"/>
        </w:rPr>
        <w:t>ork</w:t>
      </w:r>
      <w:r w:rsidRPr="001348B8">
        <w:rPr>
          <w:rFonts w:ascii="Times New Roman" w:hAnsi="Times New Roman"/>
          <w:sz w:val="24"/>
          <w:szCs w:val="24"/>
        </w:rPr>
        <w:t xml:space="preserve"> had the opportunity to observe the impacts of shale gas drilling</w:t>
      </w:r>
      <w:r w:rsidR="004625C2" w:rsidRPr="001348B8">
        <w:rPr>
          <w:rFonts w:ascii="Times New Roman" w:hAnsi="Times New Roman"/>
          <w:sz w:val="24"/>
          <w:szCs w:val="24"/>
        </w:rPr>
        <w:t xml:space="preserve"> in P</w:t>
      </w:r>
      <w:r w:rsidR="00944516" w:rsidRPr="001348B8">
        <w:rPr>
          <w:rFonts w:ascii="Times New Roman" w:hAnsi="Times New Roman"/>
          <w:sz w:val="24"/>
          <w:szCs w:val="24"/>
        </w:rPr>
        <w:t>ennsylvania</w:t>
      </w:r>
      <w:r w:rsidR="00C30C07">
        <w:rPr>
          <w:rFonts w:ascii="Times New Roman" w:hAnsi="Times New Roman"/>
          <w:sz w:val="24"/>
          <w:szCs w:val="24"/>
        </w:rPr>
        <w:t xml:space="preserve"> and </w:t>
      </w:r>
      <w:r w:rsidRPr="001348B8">
        <w:rPr>
          <w:rFonts w:ascii="Times New Roman" w:hAnsi="Times New Roman"/>
          <w:sz w:val="24"/>
          <w:szCs w:val="24"/>
        </w:rPr>
        <w:t>passed a moratorium halting development in 2010.  A controversial public debate about the future of the industry ensued, protests were held</w:t>
      </w:r>
      <w:r w:rsidR="00BD5735" w:rsidRPr="001348B8">
        <w:rPr>
          <w:rFonts w:ascii="Times New Roman" w:hAnsi="Times New Roman"/>
          <w:sz w:val="24"/>
          <w:szCs w:val="24"/>
        </w:rPr>
        <w:t xml:space="preserve">, </w:t>
      </w:r>
      <w:r w:rsidR="00B2675D" w:rsidRPr="001348B8">
        <w:rPr>
          <w:rFonts w:ascii="Times New Roman" w:hAnsi="Times New Roman"/>
          <w:sz w:val="24"/>
          <w:szCs w:val="24"/>
        </w:rPr>
        <w:t xml:space="preserve">and </w:t>
      </w:r>
      <w:r w:rsidR="00BD5735" w:rsidRPr="001348B8">
        <w:rPr>
          <w:rFonts w:ascii="Times New Roman" w:hAnsi="Times New Roman"/>
          <w:sz w:val="24"/>
          <w:szCs w:val="24"/>
        </w:rPr>
        <w:t>public comment</w:t>
      </w:r>
      <w:r w:rsidR="00B2675D" w:rsidRPr="001348B8">
        <w:rPr>
          <w:rFonts w:ascii="Times New Roman" w:hAnsi="Times New Roman"/>
          <w:sz w:val="24"/>
          <w:szCs w:val="24"/>
        </w:rPr>
        <w:t xml:space="preserve"> solicited</w:t>
      </w:r>
      <w:r w:rsidRPr="001348B8">
        <w:rPr>
          <w:rFonts w:ascii="Times New Roman" w:hAnsi="Times New Roman"/>
          <w:sz w:val="24"/>
          <w:szCs w:val="24"/>
        </w:rPr>
        <w:t>. Over 350 municipalities</w:t>
      </w:r>
      <w:r w:rsidR="00BD5735" w:rsidRPr="001348B8">
        <w:rPr>
          <w:rFonts w:ascii="Times New Roman" w:hAnsi="Times New Roman"/>
          <w:sz w:val="24"/>
          <w:szCs w:val="24"/>
        </w:rPr>
        <w:t xml:space="preserve"> eventually</w:t>
      </w:r>
      <w:r w:rsidRPr="001348B8">
        <w:rPr>
          <w:rFonts w:ascii="Times New Roman" w:hAnsi="Times New Roman"/>
          <w:sz w:val="24"/>
          <w:szCs w:val="24"/>
        </w:rPr>
        <w:t xml:space="preserve"> passed ordinances opposing, restricting, or banning development (</w:t>
      </w:r>
      <w:proofErr w:type="spellStart"/>
      <w:r w:rsidRPr="001348B8">
        <w:rPr>
          <w:rFonts w:ascii="Times New Roman" w:hAnsi="Times New Roman"/>
          <w:sz w:val="24"/>
          <w:szCs w:val="24"/>
        </w:rPr>
        <w:t>Dokshin</w:t>
      </w:r>
      <w:proofErr w:type="spellEnd"/>
      <w:r w:rsidRPr="001348B8">
        <w:rPr>
          <w:rFonts w:ascii="Times New Roman" w:hAnsi="Times New Roman"/>
          <w:sz w:val="24"/>
          <w:szCs w:val="24"/>
        </w:rPr>
        <w:t>, 2016).</w:t>
      </w:r>
      <w:r w:rsidR="007D0C74">
        <w:rPr>
          <w:rFonts w:ascii="Times New Roman" w:hAnsi="Times New Roman"/>
          <w:sz w:val="24"/>
          <w:szCs w:val="24"/>
        </w:rPr>
        <w:t xml:space="preserve"> </w:t>
      </w:r>
      <w:r w:rsidR="007452DA">
        <w:rPr>
          <w:rFonts w:ascii="Times New Roman" w:hAnsi="Times New Roman"/>
          <w:sz w:val="24"/>
          <w:szCs w:val="24"/>
        </w:rPr>
        <w:t>I</w:t>
      </w:r>
      <w:r w:rsidRPr="001348B8">
        <w:rPr>
          <w:rFonts w:ascii="Times New Roman" w:hAnsi="Times New Roman"/>
          <w:sz w:val="24"/>
          <w:szCs w:val="24"/>
        </w:rPr>
        <w:t xml:space="preserve">n 2014, shale development was banned statewide. </w:t>
      </w:r>
      <w:r w:rsidR="007452DA">
        <w:rPr>
          <w:rFonts w:ascii="Times New Roman" w:hAnsi="Times New Roman"/>
          <w:sz w:val="24"/>
          <w:szCs w:val="24"/>
        </w:rPr>
        <w:t>T</w:t>
      </w:r>
      <w:r w:rsidRPr="001348B8">
        <w:rPr>
          <w:rFonts w:ascii="Times New Roman" w:hAnsi="Times New Roman"/>
          <w:sz w:val="24"/>
          <w:szCs w:val="24"/>
        </w:rPr>
        <w:t xml:space="preserve">he </w:t>
      </w:r>
      <w:r w:rsidRPr="001348B8">
        <w:rPr>
          <w:rFonts w:ascii="Times New Roman" w:hAnsi="Times New Roman"/>
          <w:i/>
          <w:sz w:val="24"/>
          <w:szCs w:val="24"/>
        </w:rPr>
        <w:t>debate</w:t>
      </w:r>
      <w:r w:rsidRPr="001348B8">
        <w:rPr>
          <w:rFonts w:ascii="Times New Roman" w:hAnsi="Times New Roman"/>
          <w:sz w:val="24"/>
          <w:szCs w:val="24"/>
        </w:rPr>
        <w:t xml:space="preserve"> around shale gas (in part based on experience of PA) became a disruption of its own: it is important that ‘fracking’ be examined as a </w:t>
      </w:r>
      <w:r w:rsidR="00B2675D" w:rsidRPr="001348B8">
        <w:rPr>
          <w:rFonts w:ascii="Times New Roman" w:hAnsi="Times New Roman"/>
          <w:sz w:val="24"/>
          <w:szCs w:val="24"/>
        </w:rPr>
        <w:t xml:space="preserve">multi-faceted </w:t>
      </w:r>
      <w:r w:rsidRPr="001348B8">
        <w:rPr>
          <w:rFonts w:ascii="Times New Roman" w:hAnsi="Times New Roman"/>
          <w:sz w:val="24"/>
          <w:szCs w:val="24"/>
        </w:rPr>
        <w:t>process (</w:t>
      </w:r>
      <w:proofErr w:type="spellStart"/>
      <w:r w:rsidRPr="001348B8">
        <w:rPr>
          <w:rFonts w:ascii="Times New Roman" w:hAnsi="Times New Roman"/>
          <w:sz w:val="24"/>
          <w:szCs w:val="24"/>
        </w:rPr>
        <w:t>Evensen</w:t>
      </w:r>
      <w:proofErr w:type="spellEnd"/>
      <w:r w:rsidRPr="001348B8">
        <w:rPr>
          <w:rFonts w:ascii="Times New Roman" w:hAnsi="Times New Roman"/>
          <w:sz w:val="24"/>
          <w:szCs w:val="24"/>
        </w:rPr>
        <w:t xml:space="preserve"> et al., 2014) rather than simply the extraction</w:t>
      </w:r>
      <w:r w:rsidR="00B2675D" w:rsidRPr="001348B8">
        <w:rPr>
          <w:rFonts w:ascii="Times New Roman" w:hAnsi="Times New Roman"/>
          <w:sz w:val="24"/>
          <w:szCs w:val="24"/>
        </w:rPr>
        <w:t xml:space="preserve"> phase</w:t>
      </w:r>
      <w:r w:rsidRPr="001348B8">
        <w:rPr>
          <w:rFonts w:ascii="Times New Roman" w:hAnsi="Times New Roman"/>
          <w:sz w:val="24"/>
          <w:szCs w:val="24"/>
        </w:rPr>
        <w:t xml:space="preserve">. </w:t>
      </w:r>
      <w:r w:rsidR="00BD5735" w:rsidRPr="001348B8">
        <w:rPr>
          <w:rFonts w:ascii="Times New Roman" w:hAnsi="Times New Roman"/>
          <w:sz w:val="24"/>
          <w:szCs w:val="24"/>
        </w:rPr>
        <w:t xml:space="preserve"> </w:t>
      </w:r>
      <w:r w:rsidR="007452DA">
        <w:rPr>
          <w:rFonts w:ascii="Times New Roman" w:hAnsi="Times New Roman"/>
          <w:sz w:val="24"/>
          <w:szCs w:val="24"/>
        </w:rPr>
        <w:t>T</w:t>
      </w:r>
      <w:r w:rsidRPr="001348B8">
        <w:rPr>
          <w:rFonts w:ascii="Times New Roman" w:hAnsi="Times New Roman"/>
          <w:sz w:val="24"/>
          <w:szCs w:val="24"/>
        </w:rPr>
        <w:t>here were direct effects in N</w:t>
      </w:r>
      <w:r w:rsidR="00D62C1E" w:rsidRPr="001348B8">
        <w:rPr>
          <w:rFonts w:ascii="Times New Roman" w:hAnsi="Times New Roman"/>
          <w:sz w:val="24"/>
          <w:szCs w:val="24"/>
        </w:rPr>
        <w:t xml:space="preserve">ew </w:t>
      </w:r>
      <w:r w:rsidRPr="001348B8">
        <w:rPr>
          <w:rFonts w:ascii="Times New Roman" w:hAnsi="Times New Roman"/>
          <w:sz w:val="24"/>
          <w:szCs w:val="24"/>
        </w:rPr>
        <w:t>Y</w:t>
      </w:r>
      <w:r w:rsidR="00D62C1E" w:rsidRPr="001348B8">
        <w:rPr>
          <w:rFonts w:ascii="Times New Roman" w:hAnsi="Times New Roman"/>
          <w:sz w:val="24"/>
          <w:szCs w:val="24"/>
        </w:rPr>
        <w:t>ork</w:t>
      </w:r>
      <w:r w:rsidRPr="001348B8">
        <w:rPr>
          <w:rFonts w:ascii="Times New Roman" w:hAnsi="Times New Roman"/>
          <w:sz w:val="24"/>
          <w:szCs w:val="24"/>
        </w:rPr>
        <w:t xml:space="preserve"> of </w:t>
      </w:r>
      <w:r w:rsidR="00BD5735" w:rsidRPr="001348B8">
        <w:rPr>
          <w:rFonts w:ascii="Times New Roman" w:hAnsi="Times New Roman"/>
          <w:sz w:val="24"/>
          <w:szCs w:val="24"/>
        </w:rPr>
        <w:t xml:space="preserve">gas extraction in Pennsylvania, </w:t>
      </w:r>
      <w:r w:rsidRPr="001348B8">
        <w:rPr>
          <w:rFonts w:ascii="Times New Roman" w:hAnsi="Times New Roman"/>
          <w:sz w:val="24"/>
          <w:szCs w:val="24"/>
        </w:rPr>
        <w:t>including regional economic impacts (many of the midsized urban centers where much of the money was spent(Cosgrove et al</w:t>
      </w:r>
      <w:r w:rsidR="0025480D" w:rsidRPr="001348B8">
        <w:rPr>
          <w:rFonts w:ascii="Times New Roman" w:hAnsi="Times New Roman"/>
          <w:sz w:val="24"/>
          <w:szCs w:val="24"/>
        </w:rPr>
        <w:t>.,</w:t>
      </w:r>
      <w:r w:rsidRPr="001348B8">
        <w:rPr>
          <w:rFonts w:ascii="Times New Roman" w:hAnsi="Times New Roman"/>
          <w:sz w:val="24"/>
          <w:szCs w:val="24"/>
        </w:rPr>
        <w:t xml:space="preserve"> 2015). </w:t>
      </w:r>
    </w:p>
    <w:p w14:paraId="74642E57" w14:textId="0AEC3941" w:rsidR="00393A78" w:rsidRPr="001348B8" w:rsidRDefault="006121CA" w:rsidP="00B55034">
      <w:pPr>
        <w:spacing w:after="0" w:line="480" w:lineRule="auto"/>
        <w:ind w:firstLine="720"/>
        <w:rPr>
          <w:rFonts w:ascii="Times New Roman" w:hAnsi="Times New Roman"/>
          <w:sz w:val="24"/>
          <w:szCs w:val="24"/>
        </w:rPr>
      </w:pPr>
      <w:r>
        <w:rPr>
          <w:rFonts w:ascii="Times New Roman" w:hAnsi="Times New Roman"/>
          <w:b/>
          <w:sz w:val="24"/>
          <w:szCs w:val="24"/>
        </w:rPr>
        <w:t>Place Definition and Place Change</w:t>
      </w:r>
      <w:r w:rsidR="007D0C74">
        <w:rPr>
          <w:rFonts w:ascii="Times New Roman" w:hAnsi="Times New Roman"/>
          <w:b/>
          <w:sz w:val="24"/>
          <w:szCs w:val="24"/>
        </w:rPr>
        <w:t>.</w:t>
      </w:r>
      <w:r w:rsidR="00EE197F" w:rsidRPr="001348B8">
        <w:rPr>
          <w:rFonts w:ascii="Times New Roman" w:hAnsi="Times New Roman"/>
          <w:b/>
          <w:sz w:val="24"/>
          <w:szCs w:val="24"/>
        </w:rPr>
        <w:t xml:space="preserve"> </w:t>
      </w:r>
      <w:r w:rsidR="00393A78" w:rsidRPr="001348B8">
        <w:rPr>
          <w:rFonts w:ascii="Times New Roman" w:hAnsi="Times New Roman"/>
          <w:sz w:val="24"/>
          <w:szCs w:val="24"/>
        </w:rPr>
        <w:t xml:space="preserve">It is important to emphasize our deliberate use of </w:t>
      </w:r>
      <w:r w:rsidR="00EF115B" w:rsidRPr="001348B8">
        <w:rPr>
          <w:rFonts w:ascii="Times New Roman" w:hAnsi="Times New Roman"/>
          <w:sz w:val="24"/>
          <w:szCs w:val="24"/>
        </w:rPr>
        <w:t xml:space="preserve">the term </w:t>
      </w:r>
      <w:r w:rsidR="00393A78" w:rsidRPr="001348B8">
        <w:rPr>
          <w:rFonts w:ascii="Times New Roman" w:hAnsi="Times New Roman"/>
          <w:sz w:val="24"/>
          <w:szCs w:val="24"/>
        </w:rPr>
        <w:t xml:space="preserve">“changes” rather than </w:t>
      </w:r>
      <w:r w:rsidR="00E77E7A" w:rsidRPr="001348B8">
        <w:rPr>
          <w:rFonts w:ascii="Times New Roman" w:hAnsi="Times New Roman"/>
          <w:sz w:val="24"/>
          <w:szCs w:val="24"/>
        </w:rPr>
        <w:t>“</w:t>
      </w:r>
      <w:r w:rsidR="00393A78" w:rsidRPr="001348B8">
        <w:rPr>
          <w:rFonts w:ascii="Times New Roman" w:hAnsi="Times New Roman"/>
          <w:sz w:val="24"/>
          <w:szCs w:val="24"/>
        </w:rPr>
        <w:t>impacts.</w:t>
      </w:r>
      <w:r w:rsidR="0025480D" w:rsidRPr="001348B8">
        <w:rPr>
          <w:rFonts w:ascii="Times New Roman" w:hAnsi="Times New Roman"/>
          <w:sz w:val="24"/>
          <w:szCs w:val="24"/>
        </w:rPr>
        <w:t>”</w:t>
      </w:r>
      <w:r w:rsidR="00393A78" w:rsidRPr="001348B8">
        <w:rPr>
          <w:rFonts w:ascii="Times New Roman" w:hAnsi="Times New Roman"/>
          <w:sz w:val="24"/>
          <w:szCs w:val="24"/>
        </w:rPr>
        <w:t xml:space="preserve"> While much of the research around Marcellus shale development emphasizes negative outcomes, we assert that some of the changes have more nuance.  We emphasize </w:t>
      </w:r>
      <w:r w:rsidR="00D62C1E" w:rsidRPr="001348B8">
        <w:rPr>
          <w:rFonts w:ascii="Times New Roman" w:hAnsi="Times New Roman"/>
          <w:sz w:val="24"/>
          <w:szCs w:val="24"/>
        </w:rPr>
        <w:t>three</w:t>
      </w:r>
      <w:r w:rsidR="00393A78" w:rsidRPr="001348B8">
        <w:rPr>
          <w:rFonts w:ascii="Times New Roman" w:hAnsi="Times New Roman"/>
          <w:sz w:val="24"/>
          <w:szCs w:val="24"/>
        </w:rPr>
        <w:t xml:space="preserve"> areas:</w:t>
      </w:r>
      <w:r w:rsidR="00D62C1E" w:rsidRPr="001348B8">
        <w:rPr>
          <w:rFonts w:ascii="Times New Roman" w:hAnsi="Times New Roman"/>
          <w:sz w:val="24"/>
          <w:szCs w:val="24"/>
        </w:rPr>
        <w:t xml:space="preserve"> </w:t>
      </w:r>
      <w:r w:rsidR="00393A78" w:rsidRPr="001348B8">
        <w:rPr>
          <w:rFonts w:ascii="Times New Roman" w:hAnsi="Times New Roman"/>
          <w:sz w:val="24"/>
          <w:szCs w:val="24"/>
        </w:rPr>
        <w:t>place dependence</w:t>
      </w:r>
      <w:r w:rsidR="00D62C1E" w:rsidRPr="001348B8">
        <w:rPr>
          <w:rFonts w:ascii="Times New Roman" w:hAnsi="Times New Roman"/>
          <w:sz w:val="24"/>
          <w:szCs w:val="24"/>
        </w:rPr>
        <w:t>;</w:t>
      </w:r>
      <w:r w:rsidR="0025480D" w:rsidRPr="001348B8">
        <w:rPr>
          <w:rFonts w:ascii="Times New Roman" w:hAnsi="Times New Roman"/>
          <w:sz w:val="24"/>
          <w:szCs w:val="24"/>
        </w:rPr>
        <w:t xml:space="preserve"> </w:t>
      </w:r>
      <w:r w:rsidR="00393A78" w:rsidRPr="001348B8">
        <w:rPr>
          <w:rFonts w:ascii="Times New Roman" w:hAnsi="Times New Roman"/>
          <w:sz w:val="24"/>
          <w:szCs w:val="24"/>
        </w:rPr>
        <w:t>place meanings/identities, or effects on the landscape/local community as symbol</w:t>
      </w:r>
      <w:r w:rsidR="00D62C1E" w:rsidRPr="001348B8">
        <w:rPr>
          <w:rFonts w:ascii="Times New Roman" w:hAnsi="Times New Roman"/>
          <w:sz w:val="24"/>
          <w:szCs w:val="24"/>
        </w:rPr>
        <w:t>;</w:t>
      </w:r>
      <w:r w:rsidR="00393A78" w:rsidRPr="001348B8">
        <w:rPr>
          <w:rFonts w:ascii="Times New Roman" w:hAnsi="Times New Roman"/>
          <w:sz w:val="24"/>
          <w:szCs w:val="24"/>
        </w:rPr>
        <w:t xml:space="preserve"> and</w:t>
      </w:r>
      <w:r w:rsidR="00F54ECC" w:rsidRPr="001348B8">
        <w:rPr>
          <w:rFonts w:ascii="Times New Roman" w:hAnsi="Times New Roman"/>
          <w:sz w:val="24"/>
          <w:szCs w:val="24"/>
        </w:rPr>
        <w:t xml:space="preserve"> </w:t>
      </w:r>
      <w:r w:rsidR="00393A78" w:rsidRPr="001348B8">
        <w:rPr>
          <w:rFonts w:ascii="Times New Roman" w:hAnsi="Times New Roman"/>
          <w:sz w:val="24"/>
          <w:szCs w:val="24"/>
        </w:rPr>
        <w:t xml:space="preserve">effects on collective efficacy/empowerment. </w:t>
      </w:r>
    </w:p>
    <w:p w14:paraId="4252C341" w14:textId="55E5CD0A" w:rsidR="00393A78" w:rsidRPr="001348B8" w:rsidRDefault="00393A78"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The onset of fracking produced impacts (and perhaps more importantly, a lively </w:t>
      </w:r>
      <w:r w:rsidRPr="001348B8">
        <w:rPr>
          <w:rFonts w:ascii="Times New Roman" w:hAnsi="Times New Roman"/>
          <w:i/>
          <w:sz w:val="24"/>
          <w:szCs w:val="24"/>
        </w:rPr>
        <w:t>discussion</w:t>
      </w:r>
      <w:r w:rsidRPr="001348B8">
        <w:rPr>
          <w:rFonts w:ascii="Times New Roman" w:hAnsi="Times New Roman"/>
          <w:sz w:val="24"/>
          <w:szCs w:val="24"/>
        </w:rPr>
        <w:t xml:space="preserve"> of </w:t>
      </w:r>
      <w:r w:rsidR="00F54ECC" w:rsidRPr="001348B8">
        <w:rPr>
          <w:rFonts w:ascii="Times New Roman" w:hAnsi="Times New Roman"/>
          <w:sz w:val="24"/>
          <w:szCs w:val="24"/>
        </w:rPr>
        <w:t>effects</w:t>
      </w:r>
      <w:r w:rsidRPr="001348B8">
        <w:rPr>
          <w:rFonts w:ascii="Times New Roman" w:hAnsi="Times New Roman"/>
          <w:sz w:val="24"/>
          <w:szCs w:val="24"/>
        </w:rPr>
        <w:t>, both positive and negative) to the region</w:t>
      </w:r>
      <w:r w:rsidR="00F54ECC" w:rsidRPr="001348B8">
        <w:rPr>
          <w:rFonts w:ascii="Times New Roman" w:hAnsi="Times New Roman"/>
          <w:sz w:val="24"/>
          <w:szCs w:val="24"/>
        </w:rPr>
        <w:t xml:space="preserve">, thus </w:t>
      </w:r>
      <w:r w:rsidRPr="001348B8">
        <w:rPr>
          <w:rFonts w:ascii="Times New Roman" w:hAnsi="Times New Roman"/>
          <w:sz w:val="24"/>
          <w:szCs w:val="24"/>
        </w:rPr>
        <w:t>br</w:t>
      </w:r>
      <w:r w:rsidR="00F54ECC" w:rsidRPr="001348B8">
        <w:rPr>
          <w:rFonts w:ascii="Times New Roman" w:hAnsi="Times New Roman"/>
          <w:sz w:val="24"/>
          <w:szCs w:val="24"/>
        </w:rPr>
        <w:t xml:space="preserve">inging </w:t>
      </w:r>
      <w:r w:rsidRPr="001348B8">
        <w:rPr>
          <w:rFonts w:ascii="Times New Roman" w:hAnsi="Times New Roman"/>
          <w:sz w:val="24"/>
          <w:szCs w:val="24"/>
        </w:rPr>
        <w:t>place concerns to the fore—concerns that transcended the specifics of shale gas development. Place attachment and related concepts ‘fly below the radar screen</w:t>
      </w:r>
      <w:r w:rsidR="00EF115B" w:rsidRPr="001348B8">
        <w:rPr>
          <w:rFonts w:ascii="Times New Roman" w:hAnsi="Times New Roman"/>
          <w:sz w:val="24"/>
          <w:szCs w:val="24"/>
        </w:rPr>
        <w:t>;</w:t>
      </w:r>
      <w:r w:rsidRPr="001348B8">
        <w:rPr>
          <w:rFonts w:ascii="Times New Roman" w:hAnsi="Times New Roman"/>
          <w:sz w:val="24"/>
          <w:szCs w:val="24"/>
        </w:rPr>
        <w:t>’ often they are made salient by disrupting events that force reflection</w:t>
      </w:r>
      <w:r w:rsidR="00EF115B" w:rsidRPr="001348B8">
        <w:rPr>
          <w:rFonts w:ascii="Times New Roman" w:hAnsi="Times New Roman"/>
          <w:sz w:val="24"/>
          <w:szCs w:val="24"/>
        </w:rPr>
        <w:t>. T</w:t>
      </w:r>
      <w:r w:rsidRPr="001348B8">
        <w:rPr>
          <w:rFonts w:ascii="Times New Roman" w:hAnsi="Times New Roman"/>
          <w:sz w:val="24"/>
          <w:szCs w:val="24"/>
        </w:rPr>
        <w:t>here were direct effects</w:t>
      </w:r>
      <w:r w:rsidR="00476903" w:rsidRPr="001348B8">
        <w:rPr>
          <w:rFonts w:ascii="Times New Roman" w:hAnsi="Times New Roman"/>
          <w:sz w:val="24"/>
          <w:szCs w:val="24"/>
        </w:rPr>
        <w:t xml:space="preserve"> both</w:t>
      </w:r>
      <w:r w:rsidR="00D62C1E" w:rsidRPr="001348B8">
        <w:rPr>
          <w:rFonts w:ascii="Times New Roman" w:hAnsi="Times New Roman"/>
          <w:sz w:val="24"/>
          <w:szCs w:val="24"/>
        </w:rPr>
        <w:t xml:space="preserve"> </w:t>
      </w:r>
      <w:r w:rsidRPr="001348B8">
        <w:rPr>
          <w:rFonts w:ascii="Times New Roman" w:hAnsi="Times New Roman"/>
          <w:sz w:val="24"/>
          <w:szCs w:val="24"/>
        </w:rPr>
        <w:t>where development happened</w:t>
      </w:r>
      <w:r w:rsidR="00476903" w:rsidRPr="001348B8">
        <w:rPr>
          <w:rFonts w:ascii="Times New Roman" w:hAnsi="Times New Roman"/>
          <w:sz w:val="24"/>
          <w:szCs w:val="24"/>
        </w:rPr>
        <w:t xml:space="preserve"> and </w:t>
      </w:r>
      <w:r w:rsidR="00476903" w:rsidRPr="001348B8">
        <w:rPr>
          <w:rFonts w:ascii="Times New Roman" w:hAnsi="Times New Roman"/>
          <w:sz w:val="24"/>
          <w:szCs w:val="24"/>
        </w:rPr>
        <w:lastRenderedPageBreak/>
        <w:t xml:space="preserve">spillover effects on regional communities </w:t>
      </w:r>
      <w:r w:rsidR="00F54ECC" w:rsidRPr="001348B8">
        <w:rPr>
          <w:rFonts w:ascii="Times New Roman" w:hAnsi="Times New Roman"/>
          <w:sz w:val="24"/>
          <w:szCs w:val="24"/>
        </w:rPr>
        <w:t xml:space="preserve">even </w:t>
      </w:r>
      <w:r w:rsidR="00476903" w:rsidRPr="001348B8">
        <w:rPr>
          <w:rFonts w:ascii="Times New Roman" w:hAnsi="Times New Roman"/>
          <w:sz w:val="24"/>
          <w:szCs w:val="24"/>
        </w:rPr>
        <w:t xml:space="preserve">where there was no development. There were also </w:t>
      </w:r>
      <w:r w:rsidRPr="001348B8">
        <w:rPr>
          <w:rFonts w:ascii="Times New Roman" w:hAnsi="Times New Roman"/>
          <w:sz w:val="24"/>
          <w:szCs w:val="24"/>
        </w:rPr>
        <w:t>indirect/anticipatory effects</w:t>
      </w:r>
      <w:r w:rsidR="00F54ECC" w:rsidRPr="001348B8">
        <w:rPr>
          <w:rFonts w:ascii="Times New Roman" w:hAnsi="Times New Roman"/>
          <w:sz w:val="24"/>
          <w:szCs w:val="24"/>
        </w:rPr>
        <w:t xml:space="preserve"> such as</w:t>
      </w:r>
      <w:r w:rsidR="00476903" w:rsidRPr="001348B8">
        <w:rPr>
          <w:rFonts w:ascii="Times New Roman" w:hAnsi="Times New Roman"/>
          <w:sz w:val="24"/>
          <w:szCs w:val="24"/>
        </w:rPr>
        <w:t xml:space="preserve"> </w:t>
      </w:r>
      <w:r w:rsidRPr="001348B8">
        <w:rPr>
          <w:rFonts w:ascii="Times New Roman" w:hAnsi="Times New Roman"/>
          <w:sz w:val="24"/>
          <w:szCs w:val="24"/>
        </w:rPr>
        <w:t xml:space="preserve">discussions </w:t>
      </w:r>
      <w:r w:rsidR="00476903" w:rsidRPr="001348B8">
        <w:rPr>
          <w:rFonts w:ascii="Times New Roman" w:hAnsi="Times New Roman"/>
          <w:sz w:val="24"/>
          <w:szCs w:val="24"/>
        </w:rPr>
        <w:t>about</w:t>
      </w:r>
      <w:r w:rsidR="00F54ECC" w:rsidRPr="001348B8">
        <w:rPr>
          <w:rFonts w:ascii="Times New Roman" w:hAnsi="Times New Roman"/>
          <w:sz w:val="24"/>
          <w:szCs w:val="24"/>
        </w:rPr>
        <w:t xml:space="preserve"> what </w:t>
      </w:r>
      <w:r w:rsidR="00F54ECC" w:rsidRPr="001348B8">
        <w:rPr>
          <w:rFonts w:ascii="Times New Roman" w:hAnsi="Times New Roman"/>
          <w:i/>
          <w:sz w:val="24"/>
          <w:szCs w:val="24"/>
        </w:rPr>
        <w:t xml:space="preserve">might </w:t>
      </w:r>
      <w:r w:rsidR="00F54ECC" w:rsidRPr="001348B8">
        <w:rPr>
          <w:rFonts w:ascii="Times New Roman" w:hAnsi="Times New Roman"/>
          <w:sz w:val="24"/>
          <w:szCs w:val="24"/>
        </w:rPr>
        <w:t xml:space="preserve">happen, and </w:t>
      </w:r>
      <w:r w:rsidR="00652CFA" w:rsidRPr="001348B8">
        <w:rPr>
          <w:rFonts w:ascii="Times New Roman" w:hAnsi="Times New Roman"/>
          <w:sz w:val="24"/>
          <w:szCs w:val="24"/>
        </w:rPr>
        <w:t>potential community</w:t>
      </w:r>
      <w:r w:rsidR="00476903" w:rsidRPr="001348B8">
        <w:rPr>
          <w:rFonts w:ascii="Times New Roman" w:hAnsi="Times New Roman"/>
          <w:sz w:val="24"/>
          <w:szCs w:val="24"/>
        </w:rPr>
        <w:t xml:space="preserve"> </w:t>
      </w:r>
      <w:r w:rsidR="00F54ECC" w:rsidRPr="001348B8">
        <w:rPr>
          <w:rFonts w:ascii="Times New Roman" w:hAnsi="Times New Roman"/>
          <w:sz w:val="24"/>
          <w:szCs w:val="24"/>
        </w:rPr>
        <w:t>response</w:t>
      </w:r>
      <w:r w:rsidR="00476903" w:rsidRPr="001348B8">
        <w:rPr>
          <w:rFonts w:ascii="Times New Roman" w:hAnsi="Times New Roman"/>
          <w:sz w:val="24"/>
          <w:szCs w:val="24"/>
        </w:rPr>
        <w:t xml:space="preserve">. </w:t>
      </w:r>
    </w:p>
    <w:p w14:paraId="7C1973FE" w14:textId="235D3048" w:rsidR="00393A78" w:rsidRPr="001348B8" w:rsidRDefault="00393A78" w:rsidP="00B55034">
      <w:pPr>
        <w:spacing w:after="0" w:line="480" w:lineRule="auto"/>
        <w:ind w:firstLine="720"/>
        <w:rPr>
          <w:rFonts w:ascii="Times New Roman" w:hAnsi="Times New Roman"/>
          <w:sz w:val="24"/>
          <w:szCs w:val="24"/>
        </w:rPr>
      </w:pPr>
      <w:r w:rsidRPr="001348B8">
        <w:rPr>
          <w:rFonts w:ascii="Times New Roman" w:hAnsi="Times New Roman"/>
          <w:b/>
          <w:sz w:val="24"/>
          <w:szCs w:val="24"/>
        </w:rPr>
        <w:t>Place dependence</w:t>
      </w:r>
      <w:r w:rsidRPr="001348B8">
        <w:rPr>
          <w:rFonts w:ascii="Times New Roman" w:hAnsi="Times New Roman"/>
          <w:sz w:val="24"/>
          <w:szCs w:val="24"/>
        </w:rPr>
        <w:t xml:space="preserve"> </w:t>
      </w:r>
      <w:r w:rsidR="00F54ECC" w:rsidRPr="001348B8">
        <w:rPr>
          <w:rFonts w:ascii="Times New Roman" w:hAnsi="Times New Roman"/>
          <w:sz w:val="24"/>
          <w:szCs w:val="24"/>
        </w:rPr>
        <w:t xml:space="preserve">addresses </w:t>
      </w:r>
      <w:r w:rsidRPr="001348B8">
        <w:rPr>
          <w:rFonts w:ascii="Times New Roman" w:hAnsi="Times New Roman"/>
          <w:sz w:val="24"/>
          <w:szCs w:val="24"/>
        </w:rPr>
        <w:t>how gas development affect</w:t>
      </w:r>
      <w:r w:rsidR="00476903" w:rsidRPr="001348B8">
        <w:rPr>
          <w:rFonts w:ascii="Times New Roman" w:hAnsi="Times New Roman"/>
          <w:sz w:val="24"/>
          <w:szCs w:val="24"/>
        </w:rPr>
        <w:t>s</w:t>
      </w:r>
      <w:r w:rsidR="00F54ECC" w:rsidRPr="001348B8">
        <w:rPr>
          <w:rFonts w:ascii="Times New Roman" w:hAnsi="Times New Roman"/>
          <w:sz w:val="24"/>
          <w:szCs w:val="24"/>
        </w:rPr>
        <w:t xml:space="preserve"> how</w:t>
      </w:r>
      <w:r w:rsidRPr="001348B8">
        <w:rPr>
          <w:rFonts w:ascii="Times New Roman" w:hAnsi="Times New Roman"/>
          <w:sz w:val="24"/>
          <w:szCs w:val="24"/>
        </w:rPr>
        <w:t xml:space="preserve"> the landscape</w:t>
      </w:r>
      <w:r w:rsidR="00476903" w:rsidRPr="001348B8">
        <w:rPr>
          <w:rFonts w:ascii="Times New Roman" w:hAnsi="Times New Roman"/>
          <w:sz w:val="24"/>
          <w:szCs w:val="24"/>
        </w:rPr>
        <w:t xml:space="preserve"> </w:t>
      </w:r>
      <w:r w:rsidRPr="001348B8">
        <w:rPr>
          <w:rFonts w:ascii="Times New Roman" w:hAnsi="Times New Roman"/>
          <w:sz w:val="24"/>
          <w:szCs w:val="24"/>
        </w:rPr>
        <w:t>fulfill</w:t>
      </w:r>
      <w:r w:rsidR="00F54ECC" w:rsidRPr="001348B8">
        <w:rPr>
          <w:rFonts w:ascii="Times New Roman" w:hAnsi="Times New Roman"/>
          <w:sz w:val="24"/>
          <w:szCs w:val="24"/>
        </w:rPr>
        <w:t>s</w:t>
      </w:r>
      <w:r w:rsidRPr="001348B8">
        <w:rPr>
          <w:rFonts w:ascii="Times New Roman" w:hAnsi="Times New Roman"/>
          <w:sz w:val="24"/>
          <w:szCs w:val="24"/>
        </w:rPr>
        <w:t xml:space="preserve"> key functions</w:t>
      </w:r>
      <w:r w:rsidR="00476903" w:rsidRPr="001348B8">
        <w:rPr>
          <w:rFonts w:ascii="Times New Roman" w:hAnsi="Times New Roman"/>
          <w:sz w:val="24"/>
          <w:szCs w:val="24"/>
        </w:rPr>
        <w:t>.</w:t>
      </w:r>
      <w:r w:rsidRPr="001348B8">
        <w:rPr>
          <w:rFonts w:ascii="Times New Roman" w:hAnsi="Times New Roman"/>
          <w:sz w:val="24"/>
          <w:szCs w:val="24"/>
        </w:rPr>
        <w:t xml:space="preserve"> The region (both</w:t>
      </w:r>
      <w:r w:rsidR="00BD5735" w:rsidRPr="001348B8">
        <w:rPr>
          <w:rFonts w:ascii="Times New Roman" w:hAnsi="Times New Roman"/>
          <w:sz w:val="24"/>
          <w:szCs w:val="24"/>
        </w:rPr>
        <w:t xml:space="preserve"> Pennsylvania </w:t>
      </w:r>
      <w:r w:rsidRPr="001348B8">
        <w:rPr>
          <w:rFonts w:ascii="Times New Roman" w:hAnsi="Times New Roman"/>
          <w:sz w:val="24"/>
          <w:szCs w:val="24"/>
        </w:rPr>
        <w:t xml:space="preserve">and the </w:t>
      </w:r>
      <w:r w:rsidR="00476903" w:rsidRPr="001348B8">
        <w:rPr>
          <w:rFonts w:ascii="Times New Roman" w:hAnsi="Times New Roman"/>
          <w:sz w:val="24"/>
          <w:szCs w:val="24"/>
        </w:rPr>
        <w:t>nearby “</w:t>
      </w:r>
      <w:r w:rsidRPr="001348B8">
        <w:rPr>
          <w:rFonts w:ascii="Times New Roman" w:hAnsi="Times New Roman"/>
          <w:sz w:val="24"/>
          <w:szCs w:val="24"/>
        </w:rPr>
        <w:t>southern tier</w:t>
      </w:r>
      <w:r w:rsidR="00476903" w:rsidRPr="001348B8">
        <w:rPr>
          <w:rFonts w:ascii="Times New Roman" w:hAnsi="Times New Roman"/>
          <w:sz w:val="24"/>
          <w:szCs w:val="24"/>
        </w:rPr>
        <w:t>” region of New York</w:t>
      </w:r>
      <w:r w:rsidRPr="001348B8">
        <w:rPr>
          <w:rFonts w:ascii="Times New Roman" w:hAnsi="Times New Roman"/>
          <w:sz w:val="24"/>
          <w:szCs w:val="24"/>
        </w:rPr>
        <w:t xml:space="preserve">) is a landscape of rolling hills, small farms, woodlots, tourism/second homes and small rural communities. </w:t>
      </w:r>
      <w:r w:rsidR="00476903" w:rsidRPr="001348B8">
        <w:rPr>
          <w:rFonts w:ascii="Times New Roman" w:hAnsi="Times New Roman"/>
          <w:sz w:val="24"/>
          <w:szCs w:val="24"/>
        </w:rPr>
        <w:t>P</w:t>
      </w:r>
      <w:r w:rsidRPr="001348B8">
        <w:rPr>
          <w:rFonts w:ascii="Times New Roman" w:hAnsi="Times New Roman"/>
          <w:sz w:val="24"/>
          <w:szCs w:val="24"/>
        </w:rPr>
        <w:t xml:space="preserve">rior to </w:t>
      </w:r>
      <w:r w:rsidR="00EF115B" w:rsidRPr="001348B8">
        <w:rPr>
          <w:rFonts w:ascii="Times New Roman" w:hAnsi="Times New Roman"/>
          <w:sz w:val="24"/>
          <w:szCs w:val="24"/>
        </w:rPr>
        <w:t xml:space="preserve">the </w:t>
      </w:r>
      <w:r w:rsidRPr="001348B8">
        <w:rPr>
          <w:rFonts w:ascii="Times New Roman" w:hAnsi="Times New Roman"/>
          <w:sz w:val="24"/>
          <w:szCs w:val="24"/>
        </w:rPr>
        <w:t>gas boom, the region was seen as economically stagnant, characterized (like so many rural areas) by the outmigration of young people and general economic decline</w:t>
      </w:r>
      <w:r w:rsidR="00476903" w:rsidRPr="001348B8">
        <w:rPr>
          <w:rFonts w:ascii="Times New Roman" w:hAnsi="Times New Roman"/>
          <w:sz w:val="24"/>
          <w:szCs w:val="24"/>
        </w:rPr>
        <w:t xml:space="preserve"> (Thomas </w:t>
      </w:r>
      <w:r w:rsidR="007E0D0E" w:rsidRPr="001348B8">
        <w:rPr>
          <w:rFonts w:ascii="Times New Roman" w:hAnsi="Times New Roman"/>
          <w:sz w:val="24"/>
          <w:szCs w:val="24"/>
        </w:rPr>
        <w:t xml:space="preserve">&amp; </w:t>
      </w:r>
      <w:r w:rsidR="00476903" w:rsidRPr="001348B8">
        <w:rPr>
          <w:rFonts w:ascii="Times New Roman" w:hAnsi="Times New Roman"/>
          <w:sz w:val="24"/>
          <w:szCs w:val="24"/>
        </w:rPr>
        <w:t>Smith</w:t>
      </w:r>
      <w:r w:rsidR="007E0D0E" w:rsidRPr="001348B8">
        <w:rPr>
          <w:rFonts w:ascii="Times New Roman" w:hAnsi="Times New Roman"/>
          <w:sz w:val="24"/>
          <w:szCs w:val="24"/>
        </w:rPr>
        <w:t>,</w:t>
      </w:r>
      <w:r w:rsidR="00476903" w:rsidRPr="001348B8">
        <w:rPr>
          <w:rFonts w:ascii="Times New Roman" w:hAnsi="Times New Roman"/>
          <w:sz w:val="24"/>
          <w:szCs w:val="24"/>
        </w:rPr>
        <w:t xml:space="preserve"> 2009)</w:t>
      </w:r>
      <w:r w:rsidRPr="001348B8">
        <w:rPr>
          <w:rFonts w:ascii="Times New Roman" w:hAnsi="Times New Roman"/>
          <w:sz w:val="24"/>
          <w:szCs w:val="24"/>
        </w:rPr>
        <w:t xml:space="preserve">.  </w:t>
      </w:r>
    </w:p>
    <w:p w14:paraId="7783E03D" w14:textId="44AD1F53" w:rsidR="00393A78" w:rsidRPr="001348B8" w:rsidRDefault="00263EA6" w:rsidP="00B55034">
      <w:pPr>
        <w:spacing w:after="0" w:line="480" w:lineRule="auto"/>
        <w:ind w:firstLine="720"/>
        <w:rPr>
          <w:rFonts w:ascii="Times New Roman" w:hAnsi="Times New Roman"/>
          <w:sz w:val="24"/>
          <w:szCs w:val="24"/>
        </w:rPr>
      </w:pPr>
      <w:r w:rsidRPr="001348B8">
        <w:rPr>
          <w:rFonts w:ascii="Times New Roman" w:hAnsi="Times New Roman"/>
          <w:sz w:val="24"/>
          <w:szCs w:val="24"/>
        </w:rPr>
        <w:t>R</w:t>
      </w:r>
      <w:r w:rsidR="00393A78" w:rsidRPr="001348B8">
        <w:rPr>
          <w:rFonts w:ascii="Times New Roman" w:hAnsi="Times New Roman"/>
          <w:sz w:val="24"/>
          <w:szCs w:val="24"/>
        </w:rPr>
        <w:t>apid gas development in the region—using the “boomtown” frame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2014</w:t>
      </w:r>
      <w:r w:rsidR="00393A78" w:rsidRPr="001348B8">
        <w:rPr>
          <w:rFonts w:ascii="Times New Roman" w:hAnsi="Times New Roman"/>
          <w:sz w:val="24"/>
          <w:szCs w:val="24"/>
        </w:rPr>
        <w:t xml:space="preserve">) which emphasizes social disruption </w:t>
      </w:r>
      <w:r w:rsidR="00476903" w:rsidRPr="001348B8">
        <w:rPr>
          <w:rFonts w:ascii="Times New Roman" w:hAnsi="Times New Roman"/>
          <w:sz w:val="24"/>
          <w:szCs w:val="24"/>
        </w:rPr>
        <w:t>--</w:t>
      </w:r>
      <w:r w:rsidR="00393A78" w:rsidRPr="001348B8">
        <w:rPr>
          <w:rFonts w:ascii="Times New Roman" w:hAnsi="Times New Roman"/>
          <w:sz w:val="24"/>
          <w:szCs w:val="24"/>
        </w:rPr>
        <w:t xml:space="preserve">has challenged conventional uses of the landscape. </w:t>
      </w:r>
      <w:r w:rsidRPr="001348B8">
        <w:rPr>
          <w:rFonts w:ascii="Times New Roman" w:hAnsi="Times New Roman"/>
          <w:sz w:val="24"/>
          <w:szCs w:val="24"/>
        </w:rPr>
        <w:t>Some a</w:t>
      </w:r>
      <w:r w:rsidR="00393A78" w:rsidRPr="001348B8">
        <w:rPr>
          <w:rFonts w:ascii="Times New Roman" w:hAnsi="Times New Roman"/>
          <w:sz w:val="24"/>
          <w:szCs w:val="24"/>
        </w:rPr>
        <w:t>rgu</w:t>
      </w:r>
      <w:r w:rsidRPr="001348B8">
        <w:rPr>
          <w:rFonts w:ascii="Times New Roman" w:hAnsi="Times New Roman"/>
          <w:sz w:val="24"/>
          <w:szCs w:val="24"/>
        </w:rPr>
        <w:t>e</w:t>
      </w:r>
      <w:r w:rsidR="00393A78" w:rsidRPr="001348B8">
        <w:rPr>
          <w:rFonts w:ascii="Times New Roman" w:hAnsi="Times New Roman"/>
          <w:sz w:val="24"/>
          <w:szCs w:val="24"/>
        </w:rPr>
        <w:t xml:space="preserve"> that shale gas development will undercut agriculture in the region</w:t>
      </w:r>
      <w:r w:rsidRPr="001348B8">
        <w:rPr>
          <w:rFonts w:ascii="Times New Roman" w:hAnsi="Times New Roman"/>
          <w:sz w:val="24"/>
          <w:szCs w:val="24"/>
        </w:rPr>
        <w:t>:</w:t>
      </w:r>
      <w:r w:rsidR="00393A78" w:rsidRPr="001348B8">
        <w:rPr>
          <w:rFonts w:ascii="Times New Roman" w:hAnsi="Times New Roman"/>
          <w:sz w:val="24"/>
          <w:szCs w:val="24"/>
        </w:rPr>
        <w:t xml:space="preserve"> as lessees gain alternative sources of income, </w:t>
      </w:r>
      <w:r w:rsidR="00476903" w:rsidRPr="001348B8">
        <w:rPr>
          <w:rFonts w:ascii="Times New Roman" w:hAnsi="Times New Roman"/>
          <w:sz w:val="24"/>
          <w:szCs w:val="24"/>
        </w:rPr>
        <w:t xml:space="preserve">they will abandon agriculture.  Others </w:t>
      </w:r>
      <w:r w:rsidR="00393A78" w:rsidRPr="001348B8">
        <w:rPr>
          <w:rFonts w:ascii="Times New Roman" w:hAnsi="Times New Roman"/>
          <w:sz w:val="24"/>
          <w:szCs w:val="24"/>
        </w:rPr>
        <w:t xml:space="preserve">assert that </w:t>
      </w:r>
      <w:r w:rsidRPr="001348B8">
        <w:rPr>
          <w:rFonts w:ascii="Times New Roman" w:hAnsi="Times New Roman"/>
          <w:sz w:val="24"/>
          <w:szCs w:val="24"/>
        </w:rPr>
        <w:t xml:space="preserve">leasing </w:t>
      </w:r>
      <w:r w:rsidR="00393A78" w:rsidRPr="001348B8">
        <w:rPr>
          <w:rFonts w:ascii="Times New Roman" w:hAnsi="Times New Roman"/>
          <w:sz w:val="24"/>
          <w:szCs w:val="24"/>
        </w:rPr>
        <w:t>revenues may be used to pay off debt, allow</w:t>
      </w:r>
      <w:r w:rsidRPr="001348B8">
        <w:rPr>
          <w:rFonts w:ascii="Times New Roman" w:hAnsi="Times New Roman"/>
          <w:sz w:val="24"/>
          <w:szCs w:val="24"/>
        </w:rPr>
        <w:t>ing</w:t>
      </w:r>
      <w:r w:rsidR="00393A78" w:rsidRPr="001348B8">
        <w:rPr>
          <w:rFonts w:ascii="Times New Roman" w:hAnsi="Times New Roman"/>
          <w:sz w:val="24"/>
          <w:szCs w:val="24"/>
        </w:rPr>
        <w:t xml:space="preserve"> farmers to continue farming into the future.  The reality is that each of these scenarios is likely to be true, for different farmers (Paredes et al</w:t>
      </w:r>
      <w:r w:rsidR="004663FD" w:rsidRPr="001348B8">
        <w:rPr>
          <w:rFonts w:ascii="Times New Roman" w:hAnsi="Times New Roman"/>
          <w:sz w:val="24"/>
          <w:szCs w:val="24"/>
        </w:rPr>
        <w:t>.</w:t>
      </w:r>
      <w:r w:rsidR="007E0D0E" w:rsidRPr="001348B8">
        <w:rPr>
          <w:rFonts w:ascii="Times New Roman" w:hAnsi="Times New Roman"/>
          <w:sz w:val="24"/>
          <w:szCs w:val="24"/>
        </w:rPr>
        <w:t>,</w:t>
      </w:r>
      <w:r w:rsidR="00476903" w:rsidRPr="001348B8">
        <w:rPr>
          <w:rFonts w:ascii="Times New Roman" w:hAnsi="Times New Roman"/>
          <w:sz w:val="24"/>
          <w:szCs w:val="24"/>
        </w:rPr>
        <w:t xml:space="preserve"> 2015</w:t>
      </w:r>
      <w:r w:rsidR="00393A78" w:rsidRPr="001348B8">
        <w:rPr>
          <w:rFonts w:ascii="Times New Roman" w:hAnsi="Times New Roman"/>
          <w:sz w:val="24"/>
          <w:szCs w:val="24"/>
        </w:rPr>
        <w:t>). The effects on place dependence for rural communities has been less subtle: the social disruption and in-migration of gas workers has posed a challenge to social relations, employment, and has contributed to increased inequality, homelessness, and strained community services such as schools and health care (</w:t>
      </w:r>
      <w:proofErr w:type="spellStart"/>
      <w:r w:rsidR="00393A78" w:rsidRPr="001348B8">
        <w:rPr>
          <w:rFonts w:ascii="Times New Roman" w:hAnsi="Times New Roman"/>
          <w:sz w:val="24"/>
          <w:szCs w:val="24"/>
        </w:rPr>
        <w:t>Jacquet</w:t>
      </w:r>
      <w:proofErr w:type="spellEnd"/>
      <w:r w:rsidR="007E0D0E" w:rsidRPr="001348B8">
        <w:rPr>
          <w:rFonts w:ascii="Times New Roman" w:hAnsi="Times New Roman"/>
          <w:sz w:val="24"/>
          <w:szCs w:val="24"/>
        </w:rPr>
        <w:t>,</w:t>
      </w:r>
      <w:r w:rsidR="00393A78" w:rsidRPr="001348B8">
        <w:rPr>
          <w:rFonts w:ascii="Times New Roman" w:hAnsi="Times New Roman"/>
          <w:sz w:val="24"/>
          <w:szCs w:val="24"/>
        </w:rPr>
        <w:t xml:space="preserve"> 2014).</w:t>
      </w:r>
    </w:p>
    <w:p w14:paraId="0EA232F3" w14:textId="49120070" w:rsidR="00393A78" w:rsidRPr="001348B8" w:rsidRDefault="00393A78" w:rsidP="00B55034">
      <w:pPr>
        <w:spacing w:after="0" w:line="480" w:lineRule="auto"/>
        <w:ind w:firstLine="720"/>
        <w:rPr>
          <w:rFonts w:ascii="Times New Roman" w:hAnsi="Times New Roman"/>
          <w:sz w:val="24"/>
          <w:szCs w:val="24"/>
        </w:rPr>
      </w:pPr>
      <w:r w:rsidRPr="001348B8">
        <w:rPr>
          <w:rFonts w:ascii="Times New Roman" w:hAnsi="Times New Roman"/>
          <w:b/>
          <w:sz w:val="24"/>
          <w:szCs w:val="24"/>
        </w:rPr>
        <w:t xml:space="preserve">Place </w:t>
      </w:r>
      <w:r w:rsidR="006121CA">
        <w:rPr>
          <w:rFonts w:ascii="Times New Roman" w:hAnsi="Times New Roman"/>
          <w:b/>
          <w:sz w:val="24"/>
          <w:szCs w:val="24"/>
        </w:rPr>
        <w:t xml:space="preserve">identity and </w:t>
      </w:r>
      <w:r w:rsidRPr="001348B8">
        <w:rPr>
          <w:rFonts w:ascii="Times New Roman" w:hAnsi="Times New Roman"/>
          <w:b/>
          <w:sz w:val="24"/>
          <w:szCs w:val="24"/>
        </w:rPr>
        <w:t>meanings</w:t>
      </w:r>
      <w:r w:rsidR="00DE507F" w:rsidRPr="001348B8">
        <w:rPr>
          <w:rFonts w:ascii="Times New Roman" w:hAnsi="Times New Roman"/>
          <w:sz w:val="24"/>
          <w:szCs w:val="24"/>
        </w:rPr>
        <w:t>.</w:t>
      </w:r>
      <w:r w:rsidRPr="001348B8">
        <w:rPr>
          <w:rFonts w:ascii="Times New Roman" w:hAnsi="Times New Roman"/>
          <w:sz w:val="24"/>
          <w:szCs w:val="24"/>
        </w:rPr>
        <w:t xml:space="preserve"> Engaging more at the level of symbol, people identify with a given landscape/community as embodying certain meanings. The loss of</w:t>
      </w:r>
      <w:r w:rsidR="002C3E06" w:rsidRPr="001348B8">
        <w:rPr>
          <w:rFonts w:ascii="Times New Roman" w:hAnsi="Times New Roman"/>
          <w:sz w:val="24"/>
          <w:szCs w:val="24"/>
        </w:rPr>
        <w:t>,</w:t>
      </w:r>
      <w:r w:rsidRPr="001348B8">
        <w:rPr>
          <w:rFonts w:ascii="Times New Roman" w:hAnsi="Times New Roman"/>
          <w:sz w:val="24"/>
          <w:szCs w:val="24"/>
        </w:rPr>
        <w:t xml:space="preserve"> changes to, or reinforcement of key meanings affects how people identify with place. </w:t>
      </w:r>
      <w:r w:rsidR="005A056C" w:rsidRPr="001348B8">
        <w:rPr>
          <w:rFonts w:ascii="Times New Roman" w:hAnsi="Times New Roman"/>
          <w:sz w:val="24"/>
          <w:szCs w:val="24"/>
        </w:rPr>
        <w:t>R</w:t>
      </w:r>
      <w:r w:rsidRPr="001348B8">
        <w:rPr>
          <w:rFonts w:ascii="Times New Roman" w:hAnsi="Times New Roman"/>
          <w:sz w:val="24"/>
          <w:szCs w:val="24"/>
        </w:rPr>
        <w:t>apid energy development</w:t>
      </w:r>
      <w:r w:rsidR="005A056C" w:rsidRPr="001348B8">
        <w:rPr>
          <w:rFonts w:ascii="Times New Roman" w:hAnsi="Times New Roman"/>
          <w:sz w:val="24"/>
          <w:szCs w:val="24"/>
        </w:rPr>
        <w:t xml:space="preserve"> </w:t>
      </w:r>
      <w:r w:rsidR="00A34701" w:rsidRPr="001348B8">
        <w:rPr>
          <w:rFonts w:ascii="Times New Roman" w:hAnsi="Times New Roman"/>
          <w:sz w:val="24"/>
          <w:szCs w:val="24"/>
        </w:rPr>
        <w:t>has challenged</w:t>
      </w:r>
      <w:r w:rsidR="005A056C" w:rsidRPr="001348B8">
        <w:rPr>
          <w:rFonts w:ascii="Times New Roman" w:hAnsi="Times New Roman"/>
          <w:sz w:val="24"/>
          <w:szCs w:val="24"/>
        </w:rPr>
        <w:t xml:space="preserve"> </w:t>
      </w:r>
      <w:r w:rsidR="00A34701" w:rsidRPr="001348B8">
        <w:rPr>
          <w:rFonts w:ascii="Times New Roman" w:hAnsi="Times New Roman"/>
          <w:sz w:val="24"/>
          <w:szCs w:val="24"/>
        </w:rPr>
        <w:t xml:space="preserve">the viability of </w:t>
      </w:r>
      <w:r w:rsidR="005A056C" w:rsidRPr="001348B8">
        <w:rPr>
          <w:rFonts w:ascii="Times New Roman" w:hAnsi="Times New Roman"/>
          <w:sz w:val="24"/>
          <w:szCs w:val="24"/>
        </w:rPr>
        <w:t>key symbols such as</w:t>
      </w:r>
      <w:r w:rsidR="00A34701" w:rsidRPr="001348B8">
        <w:rPr>
          <w:rFonts w:ascii="Times New Roman" w:hAnsi="Times New Roman"/>
          <w:sz w:val="24"/>
          <w:szCs w:val="24"/>
        </w:rPr>
        <w:t xml:space="preserve"> </w:t>
      </w:r>
      <w:r w:rsidRPr="001348B8">
        <w:rPr>
          <w:rFonts w:ascii="Times New Roman" w:hAnsi="Times New Roman"/>
          <w:sz w:val="24"/>
          <w:szCs w:val="24"/>
        </w:rPr>
        <w:t>the region as a ‘farming place,</w:t>
      </w:r>
      <w:r w:rsidR="007E0D0E" w:rsidRPr="001348B8">
        <w:rPr>
          <w:rFonts w:ascii="Times New Roman" w:hAnsi="Times New Roman"/>
          <w:sz w:val="24"/>
          <w:szCs w:val="24"/>
        </w:rPr>
        <w:t>’</w:t>
      </w:r>
      <w:r w:rsidRPr="001348B8">
        <w:rPr>
          <w:rFonts w:ascii="Times New Roman" w:hAnsi="Times New Roman"/>
          <w:sz w:val="24"/>
          <w:szCs w:val="24"/>
        </w:rPr>
        <w:t xml:space="preserve"> </w:t>
      </w:r>
      <w:r w:rsidRPr="001348B8">
        <w:rPr>
          <w:rFonts w:ascii="Times New Roman" w:hAnsi="Times New Roman"/>
          <w:sz w:val="24"/>
          <w:szCs w:val="24"/>
        </w:rPr>
        <w:lastRenderedPageBreak/>
        <w:t xml:space="preserve">amenity values </w:t>
      </w:r>
      <w:r w:rsidR="005A056C" w:rsidRPr="001348B8">
        <w:rPr>
          <w:rFonts w:ascii="Times New Roman" w:hAnsi="Times New Roman"/>
          <w:sz w:val="24"/>
          <w:szCs w:val="24"/>
        </w:rPr>
        <w:t xml:space="preserve">and </w:t>
      </w:r>
      <w:r w:rsidRPr="001348B8">
        <w:rPr>
          <w:rFonts w:ascii="Times New Roman" w:hAnsi="Times New Roman"/>
          <w:sz w:val="24"/>
          <w:szCs w:val="24"/>
        </w:rPr>
        <w:t xml:space="preserve">unspoiled nature, </w:t>
      </w:r>
      <w:r w:rsidR="005A056C" w:rsidRPr="001348B8">
        <w:rPr>
          <w:rFonts w:ascii="Times New Roman" w:hAnsi="Times New Roman"/>
          <w:sz w:val="24"/>
          <w:szCs w:val="24"/>
        </w:rPr>
        <w:t xml:space="preserve">and </w:t>
      </w:r>
      <w:r w:rsidRPr="001348B8">
        <w:rPr>
          <w:rFonts w:ascii="Times New Roman" w:hAnsi="Times New Roman"/>
          <w:sz w:val="24"/>
          <w:szCs w:val="24"/>
        </w:rPr>
        <w:t>tight knit, egalitarian communities</w:t>
      </w:r>
      <w:r w:rsidR="00A34701" w:rsidRPr="001348B8">
        <w:rPr>
          <w:rFonts w:ascii="Times New Roman" w:hAnsi="Times New Roman"/>
          <w:sz w:val="24"/>
          <w:szCs w:val="24"/>
        </w:rPr>
        <w:t>.</w:t>
      </w:r>
      <w:r w:rsidR="005A056C" w:rsidRPr="001348B8">
        <w:rPr>
          <w:rFonts w:ascii="Times New Roman" w:hAnsi="Times New Roman"/>
          <w:sz w:val="24"/>
          <w:szCs w:val="24"/>
        </w:rPr>
        <w:t xml:space="preserve"> </w:t>
      </w:r>
      <w:r w:rsidRPr="001348B8">
        <w:rPr>
          <w:rFonts w:ascii="Times New Roman" w:hAnsi="Times New Roman"/>
          <w:sz w:val="24"/>
          <w:szCs w:val="24"/>
        </w:rPr>
        <w:t xml:space="preserve">We should be careful not to overstate this, however, as an extensive history of resource extraction, especially in Pennsylvania, lends some continuity here as well (Bugden </w:t>
      </w:r>
      <w:r w:rsidR="0019588A" w:rsidRPr="001348B8">
        <w:rPr>
          <w:rFonts w:ascii="Times New Roman" w:hAnsi="Times New Roman"/>
          <w:sz w:val="24"/>
          <w:szCs w:val="24"/>
        </w:rPr>
        <w:t>et al.</w:t>
      </w:r>
      <w:r w:rsidR="005625B5" w:rsidRPr="001348B8">
        <w:rPr>
          <w:rFonts w:ascii="Times New Roman" w:hAnsi="Times New Roman"/>
          <w:sz w:val="24"/>
          <w:szCs w:val="24"/>
        </w:rPr>
        <w:t>,</w:t>
      </w:r>
      <w:r w:rsidR="0019588A" w:rsidRPr="001348B8">
        <w:rPr>
          <w:rFonts w:ascii="Times New Roman" w:hAnsi="Times New Roman"/>
          <w:sz w:val="24"/>
          <w:szCs w:val="24"/>
        </w:rPr>
        <w:t xml:space="preserve"> 2017)</w:t>
      </w:r>
      <w:r w:rsidRPr="001348B8">
        <w:rPr>
          <w:rFonts w:ascii="Times New Roman" w:hAnsi="Times New Roman"/>
          <w:sz w:val="24"/>
          <w:szCs w:val="24"/>
        </w:rPr>
        <w:t>: this has been an ‘energy landscape’ for a long time.</w:t>
      </w:r>
    </w:p>
    <w:p w14:paraId="50B2275D" w14:textId="18A9092E" w:rsidR="00393A78" w:rsidRPr="001348B8" w:rsidRDefault="00393A78" w:rsidP="00B55034">
      <w:pPr>
        <w:spacing w:after="0" w:line="480" w:lineRule="auto"/>
        <w:ind w:firstLine="720"/>
        <w:rPr>
          <w:rFonts w:ascii="Times New Roman" w:hAnsi="Times New Roman"/>
          <w:sz w:val="24"/>
          <w:szCs w:val="24"/>
        </w:rPr>
      </w:pPr>
      <w:r w:rsidRPr="001348B8">
        <w:rPr>
          <w:rFonts w:ascii="Times New Roman" w:hAnsi="Times New Roman"/>
          <w:b/>
          <w:sz w:val="24"/>
          <w:szCs w:val="24"/>
        </w:rPr>
        <w:t>Collective efficacy/empowerment</w:t>
      </w:r>
      <w:r w:rsidR="003361FB" w:rsidRPr="001348B8">
        <w:rPr>
          <w:rFonts w:ascii="Times New Roman" w:hAnsi="Times New Roman"/>
          <w:sz w:val="24"/>
          <w:szCs w:val="24"/>
        </w:rPr>
        <w:t>.</w:t>
      </w:r>
      <w:r w:rsidRPr="001348B8">
        <w:rPr>
          <w:rFonts w:ascii="Times New Roman" w:hAnsi="Times New Roman"/>
          <w:sz w:val="24"/>
          <w:szCs w:val="24"/>
        </w:rPr>
        <w:t xml:space="preserve"> </w:t>
      </w:r>
      <w:r w:rsidR="00A34701" w:rsidRPr="001348B8">
        <w:rPr>
          <w:rFonts w:ascii="Times New Roman" w:hAnsi="Times New Roman"/>
          <w:sz w:val="24"/>
          <w:szCs w:val="24"/>
        </w:rPr>
        <w:t xml:space="preserve">Shale gas development has fostered </w:t>
      </w:r>
      <w:r w:rsidRPr="001348B8">
        <w:rPr>
          <w:rFonts w:ascii="Times New Roman" w:hAnsi="Times New Roman"/>
          <w:sz w:val="24"/>
          <w:szCs w:val="24"/>
        </w:rPr>
        <w:t>individual and collective engagement with the community/region as a locus of attachment.  Brought to the fore are ideas of place and community, and discussions of visions for the future—both those that embrace shale gas development and those that reject it. In particular, the rapid emergence of shale gas exploration in Pennsylvania afforded New York residents and policy makers this opportunity</w:t>
      </w:r>
      <w:r w:rsidR="00A34701" w:rsidRPr="001348B8">
        <w:rPr>
          <w:rFonts w:ascii="Times New Roman" w:hAnsi="Times New Roman"/>
          <w:sz w:val="24"/>
          <w:szCs w:val="24"/>
        </w:rPr>
        <w:t xml:space="preserve">; </w:t>
      </w:r>
      <w:r w:rsidRPr="001348B8">
        <w:rPr>
          <w:rFonts w:ascii="Times New Roman" w:hAnsi="Times New Roman"/>
          <w:sz w:val="24"/>
          <w:szCs w:val="24"/>
        </w:rPr>
        <w:t>diver</w:t>
      </w:r>
      <w:r w:rsidR="00A34701" w:rsidRPr="001348B8">
        <w:rPr>
          <w:rFonts w:ascii="Times New Roman" w:hAnsi="Times New Roman"/>
          <w:sz w:val="24"/>
          <w:szCs w:val="24"/>
        </w:rPr>
        <w:t xml:space="preserve">gent community </w:t>
      </w:r>
      <w:r w:rsidRPr="001348B8">
        <w:rPr>
          <w:rFonts w:ascii="Times New Roman" w:hAnsi="Times New Roman"/>
          <w:sz w:val="24"/>
          <w:szCs w:val="24"/>
        </w:rPr>
        <w:t xml:space="preserve">responses speak to the plurality of these visions.  Further, the </w:t>
      </w:r>
      <w:r w:rsidR="00A34701" w:rsidRPr="001348B8">
        <w:rPr>
          <w:rFonts w:ascii="Times New Roman" w:hAnsi="Times New Roman"/>
          <w:sz w:val="24"/>
          <w:szCs w:val="24"/>
        </w:rPr>
        <w:t xml:space="preserve">prospects of </w:t>
      </w:r>
      <w:r w:rsidRPr="001348B8">
        <w:rPr>
          <w:rFonts w:ascii="Times New Roman" w:hAnsi="Times New Roman"/>
          <w:sz w:val="24"/>
          <w:szCs w:val="24"/>
        </w:rPr>
        <w:t xml:space="preserve">shale gas development gave New York landowners the opportunity to engage in collective action—as the fate of drilling was being decided, many landowners formed coalitions to engage in collective bargaining.  While some </w:t>
      </w:r>
      <w:r w:rsidR="00A34701" w:rsidRPr="001348B8">
        <w:rPr>
          <w:rFonts w:ascii="Times New Roman" w:hAnsi="Times New Roman"/>
          <w:sz w:val="24"/>
          <w:szCs w:val="24"/>
        </w:rPr>
        <w:t xml:space="preserve">negotiations </w:t>
      </w:r>
      <w:r w:rsidRPr="001348B8">
        <w:rPr>
          <w:rFonts w:ascii="Times New Roman" w:hAnsi="Times New Roman"/>
          <w:sz w:val="24"/>
          <w:szCs w:val="24"/>
        </w:rPr>
        <w:t>predictably</w:t>
      </w:r>
      <w:r w:rsidR="00C21080" w:rsidRPr="001348B8">
        <w:rPr>
          <w:rFonts w:ascii="Times New Roman" w:hAnsi="Times New Roman"/>
          <w:sz w:val="24"/>
          <w:szCs w:val="24"/>
        </w:rPr>
        <w:t xml:space="preserve"> </w:t>
      </w:r>
      <w:r w:rsidRPr="001348B8">
        <w:rPr>
          <w:rFonts w:ascii="Times New Roman" w:hAnsi="Times New Roman"/>
          <w:sz w:val="24"/>
          <w:szCs w:val="24"/>
        </w:rPr>
        <w:t>focused on price, others took a broader collective place-based view, engaging terms focused on environmental protection, for example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w:t>
      </w:r>
      <w:r w:rsidR="001869E1" w:rsidRPr="001348B8">
        <w:rPr>
          <w:rFonts w:ascii="Times New Roman" w:hAnsi="Times New Roman"/>
          <w:sz w:val="24"/>
          <w:szCs w:val="24"/>
        </w:rPr>
        <w:t xml:space="preserve">&amp; </w:t>
      </w:r>
      <w:r w:rsidRPr="001348B8">
        <w:rPr>
          <w:rFonts w:ascii="Times New Roman" w:hAnsi="Times New Roman"/>
          <w:sz w:val="24"/>
          <w:szCs w:val="24"/>
        </w:rPr>
        <w:t>Stedman</w:t>
      </w:r>
      <w:r w:rsidR="001869E1" w:rsidRPr="001348B8">
        <w:rPr>
          <w:rFonts w:ascii="Times New Roman" w:hAnsi="Times New Roman"/>
          <w:sz w:val="24"/>
          <w:szCs w:val="24"/>
        </w:rPr>
        <w:t>,</w:t>
      </w:r>
      <w:r w:rsidRPr="001348B8">
        <w:rPr>
          <w:rFonts w:ascii="Times New Roman" w:hAnsi="Times New Roman"/>
          <w:sz w:val="24"/>
          <w:szCs w:val="24"/>
        </w:rPr>
        <w:t xml:space="preserve"> 2011). Finally, although </w:t>
      </w:r>
      <w:r w:rsidR="00A34701" w:rsidRPr="001348B8">
        <w:rPr>
          <w:rFonts w:ascii="Times New Roman" w:hAnsi="Times New Roman"/>
          <w:sz w:val="24"/>
          <w:szCs w:val="24"/>
        </w:rPr>
        <w:t xml:space="preserve">some have </w:t>
      </w:r>
      <w:r w:rsidRPr="001348B8">
        <w:rPr>
          <w:rFonts w:ascii="Times New Roman" w:hAnsi="Times New Roman"/>
          <w:sz w:val="24"/>
          <w:szCs w:val="24"/>
        </w:rPr>
        <w:t>asserted (</w:t>
      </w:r>
      <w:r w:rsidR="009C4819" w:rsidRPr="001348B8">
        <w:rPr>
          <w:rFonts w:ascii="Times New Roman" w:hAnsi="Times New Roman"/>
          <w:sz w:val="24"/>
          <w:szCs w:val="24"/>
        </w:rPr>
        <w:t>e.g., Mayer et al., 2018)</w:t>
      </w:r>
      <w:r w:rsidR="009C4819" w:rsidRPr="001348B8" w:rsidDel="009C4819">
        <w:rPr>
          <w:rFonts w:ascii="Times New Roman" w:hAnsi="Times New Roman"/>
          <w:sz w:val="24"/>
          <w:szCs w:val="24"/>
        </w:rPr>
        <w:t xml:space="preserve"> </w:t>
      </w:r>
      <w:r w:rsidRPr="001348B8">
        <w:rPr>
          <w:rFonts w:ascii="Times New Roman" w:hAnsi="Times New Roman"/>
          <w:sz w:val="24"/>
          <w:szCs w:val="24"/>
        </w:rPr>
        <w:t>that many rural communities were disadvantage</w:t>
      </w:r>
      <w:r w:rsidR="000B6771">
        <w:rPr>
          <w:rFonts w:ascii="Times New Roman" w:hAnsi="Times New Roman"/>
          <w:sz w:val="24"/>
          <w:szCs w:val="24"/>
        </w:rPr>
        <w:t>d</w:t>
      </w:r>
      <w:r w:rsidRPr="001348B8">
        <w:rPr>
          <w:rFonts w:ascii="Times New Roman" w:hAnsi="Times New Roman"/>
          <w:sz w:val="24"/>
          <w:szCs w:val="24"/>
        </w:rPr>
        <w:t xml:space="preserve"> in </w:t>
      </w:r>
      <w:r w:rsidR="000B6771">
        <w:rPr>
          <w:rFonts w:ascii="Times New Roman" w:hAnsi="Times New Roman"/>
          <w:sz w:val="24"/>
          <w:szCs w:val="24"/>
        </w:rPr>
        <w:t xml:space="preserve">their </w:t>
      </w:r>
      <w:r w:rsidRPr="001348B8">
        <w:rPr>
          <w:rFonts w:ascii="Times New Roman" w:hAnsi="Times New Roman"/>
          <w:sz w:val="24"/>
          <w:szCs w:val="24"/>
        </w:rPr>
        <w:t xml:space="preserve">of capacity to engage sophisticated and well-financed energy companies, shale gas development also represented an opportunity for community leaders, </w:t>
      </w:r>
      <w:r w:rsidR="002666CD">
        <w:rPr>
          <w:rFonts w:ascii="Times New Roman" w:hAnsi="Times New Roman"/>
          <w:sz w:val="24"/>
          <w:szCs w:val="24"/>
        </w:rPr>
        <w:t xml:space="preserve">residents, and </w:t>
      </w:r>
      <w:r w:rsidRPr="001348B8">
        <w:rPr>
          <w:rFonts w:ascii="Times New Roman" w:hAnsi="Times New Roman"/>
          <w:sz w:val="24"/>
          <w:szCs w:val="24"/>
        </w:rPr>
        <w:t>local environmental groups</w:t>
      </w:r>
      <w:r w:rsidR="002666CD">
        <w:rPr>
          <w:rFonts w:ascii="Times New Roman" w:hAnsi="Times New Roman"/>
          <w:sz w:val="24"/>
          <w:szCs w:val="24"/>
        </w:rPr>
        <w:t xml:space="preserve"> </w:t>
      </w:r>
      <w:r w:rsidRPr="001348B8">
        <w:rPr>
          <w:rFonts w:ascii="Times New Roman" w:hAnsi="Times New Roman"/>
          <w:sz w:val="24"/>
          <w:szCs w:val="24"/>
        </w:rPr>
        <w:t>to build leadership.</w:t>
      </w:r>
    </w:p>
    <w:p w14:paraId="79561A66" w14:textId="77777777" w:rsidR="006A2184" w:rsidRPr="001348B8" w:rsidRDefault="006A2184" w:rsidP="00B55034">
      <w:pPr>
        <w:spacing w:after="0" w:line="480" w:lineRule="auto"/>
        <w:jc w:val="center"/>
        <w:rPr>
          <w:rFonts w:ascii="Times New Roman" w:hAnsi="Times New Roman"/>
          <w:sz w:val="24"/>
          <w:szCs w:val="24"/>
        </w:rPr>
      </w:pPr>
      <w:r w:rsidRPr="001348B8">
        <w:rPr>
          <w:rFonts w:ascii="Times New Roman" w:hAnsi="Times New Roman"/>
          <w:b/>
          <w:sz w:val="24"/>
          <w:szCs w:val="24"/>
        </w:rPr>
        <w:t>Conclusions</w:t>
      </w:r>
    </w:p>
    <w:p w14:paraId="773FA586" w14:textId="668D4935" w:rsidR="006A2184" w:rsidRPr="001348B8" w:rsidRDefault="006A2184"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This chapter explored the meaning and significance of </w:t>
      </w:r>
      <w:r w:rsidR="009C7A3F" w:rsidRPr="001348B8">
        <w:rPr>
          <w:rFonts w:ascii="Times New Roman" w:hAnsi="Times New Roman"/>
          <w:sz w:val="24"/>
          <w:szCs w:val="24"/>
        </w:rPr>
        <w:t xml:space="preserve">community-located and </w:t>
      </w:r>
      <w:r w:rsidRPr="001348B8">
        <w:rPr>
          <w:rFonts w:ascii="Times New Roman" w:hAnsi="Times New Roman"/>
          <w:sz w:val="24"/>
          <w:szCs w:val="24"/>
        </w:rPr>
        <w:t>community</w:t>
      </w:r>
      <w:r w:rsidR="009C7A3F" w:rsidRPr="001348B8">
        <w:rPr>
          <w:rFonts w:ascii="Times New Roman" w:hAnsi="Times New Roman"/>
          <w:sz w:val="24"/>
          <w:szCs w:val="24"/>
        </w:rPr>
        <w:t>-</w:t>
      </w:r>
      <w:r w:rsidRPr="001348B8">
        <w:rPr>
          <w:rFonts w:ascii="Times New Roman" w:hAnsi="Times New Roman"/>
          <w:sz w:val="24"/>
          <w:szCs w:val="24"/>
        </w:rPr>
        <w:t>level</w:t>
      </w:r>
      <w:r w:rsidR="009C7A3F" w:rsidRPr="001348B8">
        <w:rPr>
          <w:rFonts w:ascii="Times New Roman" w:hAnsi="Times New Roman"/>
          <w:sz w:val="24"/>
          <w:szCs w:val="24"/>
        </w:rPr>
        <w:t xml:space="preserve"> PA</w:t>
      </w:r>
      <w:r w:rsidR="00944516" w:rsidRPr="001348B8">
        <w:rPr>
          <w:rFonts w:ascii="Times New Roman" w:hAnsi="Times New Roman"/>
          <w:sz w:val="24"/>
          <w:szCs w:val="24"/>
        </w:rPr>
        <w:t>,</w:t>
      </w:r>
      <w:r w:rsidR="00C21080" w:rsidRPr="001348B8">
        <w:rPr>
          <w:rFonts w:ascii="Times New Roman" w:hAnsi="Times New Roman"/>
          <w:sz w:val="24"/>
          <w:szCs w:val="24"/>
        </w:rPr>
        <w:t xml:space="preserve"> particularly </w:t>
      </w:r>
      <w:r w:rsidR="00944516" w:rsidRPr="001348B8">
        <w:rPr>
          <w:rFonts w:ascii="Times New Roman" w:hAnsi="Times New Roman"/>
          <w:sz w:val="24"/>
          <w:szCs w:val="24"/>
        </w:rPr>
        <w:t>through</w:t>
      </w:r>
      <w:r w:rsidR="00C21080" w:rsidRPr="001348B8">
        <w:rPr>
          <w:rFonts w:ascii="Times New Roman" w:hAnsi="Times New Roman"/>
          <w:sz w:val="24"/>
          <w:szCs w:val="24"/>
        </w:rPr>
        <w:t xml:space="preserve"> </w:t>
      </w:r>
      <w:r w:rsidR="00D70BCE" w:rsidRPr="001348B8">
        <w:rPr>
          <w:rFonts w:ascii="Times New Roman" w:hAnsi="Times New Roman"/>
          <w:sz w:val="24"/>
          <w:szCs w:val="24"/>
        </w:rPr>
        <w:t xml:space="preserve">two </w:t>
      </w:r>
      <w:r w:rsidR="00C21080" w:rsidRPr="001348B8">
        <w:rPr>
          <w:rFonts w:ascii="Times New Roman" w:hAnsi="Times New Roman"/>
          <w:sz w:val="24"/>
          <w:szCs w:val="24"/>
        </w:rPr>
        <w:t>case</w:t>
      </w:r>
      <w:r w:rsidR="00D70BCE" w:rsidRPr="001348B8">
        <w:rPr>
          <w:rFonts w:ascii="Times New Roman" w:hAnsi="Times New Roman"/>
          <w:sz w:val="24"/>
          <w:szCs w:val="24"/>
        </w:rPr>
        <w:t>s</w:t>
      </w:r>
      <w:r w:rsidR="00C21080" w:rsidRPr="001348B8">
        <w:rPr>
          <w:rFonts w:ascii="Times New Roman" w:hAnsi="Times New Roman"/>
          <w:sz w:val="24"/>
          <w:szCs w:val="24"/>
        </w:rPr>
        <w:t xml:space="preserve"> of </w:t>
      </w:r>
      <w:r w:rsidR="00D70BCE" w:rsidRPr="001348B8">
        <w:rPr>
          <w:rFonts w:ascii="Times New Roman" w:hAnsi="Times New Roman"/>
          <w:sz w:val="24"/>
          <w:szCs w:val="24"/>
        </w:rPr>
        <w:t>community response to environmental threat</w:t>
      </w:r>
      <w:r w:rsidR="005B1FE7">
        <w:rPr>
          <w:rFonts w:ascii="Times New Roman" w:hAnsi="Times New Roman"/>
          <w:sz w:val="24"/>
          <w:szCs w:val="24"/>
        </w:rPr>
        <w:t>s</w:t>
      </w:r>
      <w:r w:rsidRPr="001348B8">
        <w:rPr>
          <w:rFonts w:ascii="Times New Roman" w:hAnsi="Times New Roman"/>
          <w:sz w:val="24"/>
          <w:szCs w:val="24"/>
        </w:rPr>
        <w:t xml:space="preserve">. </w:t>
      </w:r>
      <w:r w:rsidR="005B1FE7">
        <w:rPr>
          <w:rFonts w:ascii="Times New Roman" w:hAnsi="Times New Roman"/>
          <w:sz w:val="24"/>
          <w:szCs w:val="24"/>
        </w:rPr>
        <w:t>The</w:t>
      </w:r>
      <w:r w:rsidR="005B1FE7" w:rsidRPr="001348B8">
        <w:rPr>
          <w:rFonts w:ascii="Times New Roman" w:hAnsi="Times New Roman"/>
          <w:sz w:val="24"/>
          <w:szCs w:val="24"/>
        </w:rPr>
        <w:t xml:space="preserve"> </w:t>
      </w:r>
      <w:r w:rsidRPr="001348B8">
        <w:rPr>
          <w:rFonts w:ascii="Times New Roman" w:hAnsi="Times New Roman"/>
          <w:sz w:val="24"/>
          <w:szCs w:val="24"/>
        </w:rPr>
        <w:t>importance</w:t>
      </w:r>
      <w:r w:rsidR="005B1FE7">
        <w:rPr>
          <w:rFonts w:ascii="Times New Roman" w:hAnsi="Times New Roman"/>
          <w:sz w:val="24"/>
          <w:szCs w:val="24"/>
        </w:rPr>
        <w:t xml:space="preserve"> of community-level PA</w:t>
      </w:r>
      <w:r w:rsidRPr="001348B8">
        <w:rPr>
          <w:rFonts w:ascii="Times New Roman" w:hAnsi="Times New Roman"/>
          <w:sz w:val="24"/>
          <w:szCs w:val="24"/>
        </w:rPr>
        <w:t xml:space="preserve"> is partly psychological, in the same way that </w:t>
      </w:r>
      <w:r w:rsidRPr="001348B8">
        <w:rPr>
          <w:rFonts w:ascii="Times New Roman" w:hAnsi="Times New Roman"/>
          <w:sz w:val="24"/>
          <w:szCs w:val="24"/>
        </w:rPr>
        <w:lastRenderedPageBreak/>
        <w:t>other forms of PA foster and support individuals’ personal sense of identity, stability, power, and development. However, community attachment differs from other forms of</w:t>
      </w:r>
      <w:r w:rsidR="00DD1C3F" w:rsidRPr="001348B8">
        <w:rPr>
          <w:rFonts w:ascii="Times New Roman" w:hAnsi="Times New Roman"/>
          <w:sz w:val="24"/>
          <w:szCs w:val="24"/>
        </w:rPr>
        <w:t xml:space="preserve"> </w:t>
      </w:r>
      <w:r w:rsidRPr="001348B8">
        <w:rPr>
          <w:rFonts w:ascii="Times New Roman" w:hAnsi="Times New Roman"/>
          <w:sz w:val="24"/>
          <w:szCs w:val="24"/>
        </w:rPr>
        <w:t xml:space="preserve">PA by connecting individuals to their neighbors and places throughout their neighborhood, town or city, thereby fostering and supporting a collective sense of </w:t>
      </w:r>
      <w:r w:rsidRPr="001348B8">
        <w:rPr>
          <w:rFonts w:ascii="Times New Roman" w:hAnsi="Times New Roman"/>
          <w:i/>
          <w:sz w:val="24"/>
          <w:szCs w:val="24"/>
        </w:rPr>
        <w:t>community</w:t>
      </w:r>
      <w:r w:rsidRPr="001348B8">
        <w:rPr>
          <w:rFonts w:ascii="Times New Roman" w:hAnsi="Times New Roman"/>
          <w:sz w:val="24"/>
          <w:szCs w:val="24"/>
        </w:rPr>
        <w:t xml:space="preserve"> identity, stability, power, and development. </w:t>
      </w:r>
      <w:r w:rsidRPr="001348B8">
        <w:rPr>
          <w:rFonts w:ascii="Times New Roman" w:eastAsia="Times New Roman" w:hAnsi="Times New Roman"/>
          <w:color w:val="000000"/>
          <w:sz w:val="24"/>
          <w:szCs w:val="24"/>
        </w:rPr>
        <w:t>However, w</w:t>
      </w:r>
      <w:r w:rsidRPr="001348B8">
        <w:rPr>
          <w:rFonts w:ascii="Times New Roman" w:hAnsi="Times New Roman"/>
          <w:sz w:val="24"/>
          <w:szCs w:val="24"/>
        </w:rPr>
        <w:t>hat makes community PA unique is its integration in a complex and dynamic interpretive process linking both individual and community-level place and social cognitions, emotions, and behaviors</w:t>
      </w:r>
      <w:r w:rsidR="00C21080" w:rsidRPr="001348B8">
        <w:rPr>
          <w:rFonts w:ascii="Times New Roman" w:hAnsi="Times New Roman"/>
          <w:sz w:val="24"/>
          <w:szCs w:val="24"/>
        </w:rPr>
        <w:t>, and we see this emerge</w:t>
      </w:r>
      <w:r w:rsidRPr="001348B8">
        <w:rPr>
          <w:rFonts w:ascii="Times New Roman" w:hAnsi="Times New Roman"/>
          <w:sz w:val="24"/>
          <w:szCs w:val="24"/>
        </w:rPr>
        <w:t xml:space="preserve"> in response to community-level environmental disruptions or threats</w:t>
      </w:r>
      <w:r w:rsidR="00866BF6" w:rsidRPr="001348B8">
        <w:rPr>
          <w:rFonts w:ascii="Times New Roman" w:hAnsi="Times New Roman"/>
          <w:sz w:val="24"/>
          <w:szCs w:val="24"/>
        </w:rPr>
        <w:t xml:space="preserve"> </w:t>
      </w:r>
      <w:r w:rsidRPr="001348B8">
        <w:rPr>
          <w:rFonts w:ascii="Times New Roman" w:hAnsi="Times New Roman"/>
          <w:sz w:val="24"/>
          <w:szCs w:val="24"/>
        </w:rPr>
        <w:t>which lead to collective actions, adaptations, or acceptance.</w:t>
      </w:r>
    </w:p>
    <w:p w14:paraId="7C98D025" w14:textId="30CA83A7" w:rsidR="00C0346A" w:rsidRPr="001348B8" w:rsidRDefault="00C0346A"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Incipient disruption enters an existing community context with community PA. The latter shapes the community response but is also shaped by the disruption in an interactive process. As was evident in the two cases, a disruption makes explicit the latent, taken-for-granted place-related meanings, identities, bonds and relationships. PA shifts from </w:t>
      </w:r>
      <w:r w:rsidR="00D70BCE" w:rsidRPr="001348B8">
        <w:rPr>
          <w:rFonts w:ascii="Times New Roman" w:hAnsi="Times New Roman"/>
          <w:sz w:val="24"/>
          <w:szCs w:val="24"/>
        </w:rPr>
        <w:t xml:space="preserve">passive </w:t>
      </w:r>
      <w:r w:rsidRPr="001348B8">
        <w:rPr>
          <w:rFonts w:ascii="Times New Roman" w:hAnsi="Times New Roman"/>
          <w:sz w:val="24"/>
          <w:szCs w:val="24"/>
        </w:rPr>
        <w:t>to active and self-conscious forms (</w:t>
      </w:r>
      <w:proofErr w:type="spellStart"/>
      <w:r w:rsidRPr="001348B8">
        <w:rPr>
          <w:rFonts w:ascii="Times New Roman" w:hAnsi="Times New Roman"/>
          <w:sz w:val="24"/>
          <w:szCs w:val="24"/>
        </w:rPr>
        <w:t>Lewicka</w:t>
      </w:r>
      <w:proofErr w:type="spellEnd"/>
      <w:r w:rsidRPr="001348B8">
        <w:rPr>
          <w:rFonts w:ascii="Times New Roman" w:hAnsi="Times New Roman"/>
          <w:sz w:val="24"/>
          <w:szCs w:val="24"/>
        </w:rPr>
        <w:t>, 2011</w:t>
      </w:r>
      <w:r w:rsidR="007F6543" w:rsidRPr="001348B8">
        <w:rPr>
          <w:rFonts w:ascii="Times New Roman" w:hAnsi="Times New Roman"/>
          <w:sz w:val="24"/>
          <w:szCs w:val="24"/>
        </w:rPr>
        <w:t>b</w:t>
      </w:r>
      <w:r w:rsidRPr="001348B8">
        <w:rPr>
          <w:rFonts w:ascii="Times New Roman" w:hAnsi="Times New Roman"/>
          <w:sz w:val="24"/>
          <w:szCs w:val="24"/>
        </w:rPr>
        <w:t>)</w:t>
      </w:r>
      <w:r w:rsidR="00C21080" w:rsidRPr="001348B8">
        <w:rPr>
          <w:rFonts w:ascii="Times New Roman" w:hAnsi="Times New Roman"/>
          <w:sz w:val="24"/>
          <w:szCs w:val="24"/>
        </w:rPr>
        <w:t xml:space="preserve"> as</w:t>
      </w:r>
      <w:r w:rsidRPr="001348B8">
        <w:rPr>
          <w:rFonts w:ascii="Times New Roman" w:hAnsi="Times New Roman"/>
          <w:sz w:val="24"/>
          <w:szCs w:val="24"/>
        </w:rPr>
        <w:t xml:space="preserve"> some aspects of the place and the community become more salient. There is consolidation against the threat but there is also a multitude of new and diverse interpretations, or discourses of the threat as related to place; some discourses even favor the proposed change. In the case of the anti-fracking movement in Bulgaria nature-, community-, health- and resource-focused discourses were bridged by key concepts like “incongruity” and a common narrative to provide coherence and consolidation on a new level of place meanings. </w:t>
      </w:r>
      <w:r w:rsidR="004A7916" w:rsidRPr="001348B8">
        <w:rPr>
          <w:rFonts w:ascii="Times New Roman" w:hAnsi="Times New Roman"/>
          <w:sz w:val="24"/>
          <w:szCs w:val="24"/>
        </w:rPr>
        <w:t>Attachments to place became more salient, and n</w:t>
      </w:r>
      <w:r w:rsidRPr="001348B8">
        <w:rPr>
          <w:rFonts w:ascii="Times New Roman" w:hAnsi="Times New Roman"/>
          <w:sz w:val="24"/>
          <w:szCs w:val="24"/>
        </w:rPr>
        <w:t>ew place identities develop</w:t>
      </w:r>
      <w:r w:rsidR="004A7916" w:rsidRPr="001348B8">
        <w:rPr>
          <w:rFonts w:ascii="Times New Roman" w:hAnsi="Times New Roman"/>
          <w:sz w:val="24"/>
          <w:szCs w:val="24"/>
        </w:rPr>
        <w:t>ed</w:t>
      </w:r>
      <w:r w:rsidRPr="001348B8">
        <w:rPr>
          <w:rFonts w:ascii="Times New Roman" w:hAnsi="Times New Roman"/>
          <w:sz w:val="24"/>
          <w:szCs w:val="24"/>
        </w:rPr>
        <w:t xml:space="preserve"> –oppositional, activist, protective, and sometimes solidar</w:t>
      </w:r>
      <w:r w:rsidR="002F4EC0" w:rsidRPr="001348B8">
        <w:rPr>
          <w:rFonts w:ascii="Times New Roman" w:hAnsi="Times New Roman"/>
          <w:sz w:val="24"/>
          <w:szCs w:val="24"/>
        </w:rPr>
        <w:t>it</w:t>
      </w:r>
      <w:r w:rsidRPr="001348B8">
        <w:rPr>
          <w:rFonts w:ascii="Times New Roman" w:hAnsi="Times New Roman"/>
          <w:sz w:val="24"/>
          <w:szCs w:val="24"/>
        </w:rPr>
        <w:t>y, as in the case of environmental justice organizing. New local knowledge (or new appreciation of it) and a sense of empowerment emerge with regard to the new issue. New interactions – informal and organized – solidify as people discuss and act on the threat. The disruption also redefines the place: in the US case</w:t>
      </w:r>
      <w:r w:rsidR="00C612F8" w:rsidRPr="001348B8">
        <w:rPr>
          <w:rFonts w:ascii="Times New Roman" w:hAnsi="Times New Roman"/>
          <w:sz w:val="24"/>
          <w:szCs w:val="24"/>
        </w:rPr>
        <w:t>,</w:t>
      </w:r>
      <w:r w:rsidRPr="001348B8">
        <w:rPr>
          <w:rFonts w:ascii="Times New Roman" w:hAnsi="Times New Roman"/>
          <w:sz w:val="24"/>
          <w:szCs w:val="24"/>
        </w:rPr>
        <w:t xml:space="preserve"> state and county </w:t>
      </w:r>
      <w:r w:rsidRPr="001348B8">
        <w:rPr>
          <w:rFonts w:ascii="Times New Roman" w:hAnsi="Times New Roman"/>
          <w:sz w:val="24"/>
          <w:szCs w:val="24"/>
        </w:rPr>
        <w:lastRenderedPageBreak/>
        <w:t>boundaries were mapped on the space of the Marcellus shale; in Bulgaria, the threatened area was expanded in different ways to regional and national level</w:t>
      </w:r>
      <w:r w:rsidR="00C612F8" w:rsidRPr="001348B8">
        <w:rPr>
          <w:rFonts w:ascii="Times New Roman" w:hAnsi="Times New Roman"/>
          <w:sz w:val="24"/>
          <w:szCs w:val="24"/>
        </w:rPr>
        <w:t>s</w:t>
      </w:r>
      <w:r w:rsidRPr="001348B8">
        <w:rPr>
          <w:rFonts w:ascii="Times New Roman" w:hAnsi="Times New Roman"/>
          <w:sz w:val="24"/>
          <w:szCs w:val="24"/>
        </w:rPr>
        <w:t>, through the framing of the</w:t>
      </w:r>
      <w:r w:rsidR="00C612F8" w:rsidRPr="001348B8">
        <w:rPr>
          <w:rFonts w:ascii="Times New Roman" w:hAnsi="Times New Roman"/>
          <w:sz w:val="24"/>
          <w:szCs w:val="24"/>
        </w:rPr>
        <w:t xml:space="preserve"> symbolic and</w:t>
      </w:r>
      <w:r w:rsidRPr="001348B8">
        <w:rPr>
          <w:rFonts w:ascii="Times New Roman" w:hAnsi="Times New Roman"/>
          <w:sz w:val="24"/>
          <w:szCs w:val="24"/>
        </w:rPr>
        <w:t xml:space="preserve"> material effects of the development. The expansion begot a new scale of community, of interpretive networks and forums, new diversity of interpretations, new levels of coherence, and new bridging connections. The expansion also allowed for a more powerful response – at a national (Bulgaria) or state (US) level, with a new legitimacy and a political sensitivity.</w:t>
      </w:r>
    </w:p>
    <w:p w14:paraId="5045E8C8" w14:textId="77777777" w:rsidR="00C0346A" w:rsidRPr="001348B8" w:rsidRDefault="006A2184" w:rsidP="00B55034">
      <w:pPr>
        <w:spacing w:after="0" w:line="480" w:lineRule="auto"/>
        <w:ind w:firstLine="720"/>
        <w:rPr>
          <w:rFonts w:ascii="Times New Roman" w:hAnsi="Times New Roman"/>
          <w:sz w:val="24"/>
          <w:szCs w:val="24"/>
        </w:rPr>
      </w:pPr>
      <w:r w:rsidRPr="001348B8">
        <w:rPr>
          <w:rFonts w:ascii="Times New Roman" w:hAnsi="Times New Roman"/>
          <w:sz w:val="24"/>
          <w:szCs w:val="24"/>
        </w:rPr>
        <w:t xml:space="preserve">Like spatial awareness in general, place attachments are usually taken for granted.  Yet they are powerful motivators for action to preserve and improve our communities for ourselves, our neighbors, and future generations.  </w:t>
      </w:r>
      <w:r w:rsidR="00C0346A" w:rsidRPr="001348B8">
        <w:rPr>
          <w:rFonts w:ascii="Times New Roman" w:hAnsi="Times New Roman"/>
          <w:sz w:val="24"/>
          <w:szCs w:val="24"/>
        </w:rPr>
        <w:t>A disruption, paradoxically, can activate and collectivize in new ways existing PAs and translate them to social capital and action at the community level so that the full benefits of attachments to cherished places and people are realized.</w:t>
      </w:r>
    </w:p>
    <w:p w14:paraId="15F3E2DA" w14:textId="77777777" w:rsidR="006A2184" w:rsidRPr="001348B8" w:rsidRDefault="006A2184" w:rsidP="00B55034">
      <w:pPr>
        <w:spacing w:after="0" w:line="480" w:lineRule="auto"/>
        <w:jc w:val="center"/>
        <w:rPr>
          <w:rFonts w:ascii="Times New Roman" w:hAnsi="Times New Roman"/>
          <w:b/>
          <w:sz w:val="24"/>
          <w:szCs w:val="24"/>
        </w:rPr>
      </w:pPr>
      <w:r w:rsidRPr="001348B8">
        <w:rPr>
          <w:rFonts w:ascii="Times New Roman" w:hAnsi="Times New Roman"/>
          <w:b/>
          <w:sz w:val="24"/>
          <w:szCs w:val="24"/>
        </w:rPr>
        <w:br w:type="page"/>
      </w:r>
      <w:r w:rsidRPr="001348B8">
        <w:rPr>
          <w:rFonts w:ascii="Times New Roman" w:hAnsi="Times New Roman"/>
          <w:b/>
          <w:sz w:val="24"/>
          <w:szCs w:val="24"/>
        </w:rPr>
        <w:lastRenderedPageBreak/>
        <w:t>References</w:t>
      </w:r>
    </w:p>
    <w:p w14:paraId="1C6B11C6" w14:textId="2064000F" w:rsidR="005C3792" w:rsidRPr="001348B8" w:rsidRDefault="005C3792" w:rsidP="00B55034">
      <w:pPr>
        <w:spacing w:after="0" w:line="480" w:lineRule="auto"/>
        <w:ind w:left="720" w:hanging="720"/>
        <w:rPr>
          <w:rFonts w:ascii="Times New Roman" w:hAnsi="Times New Roman"/>
          <w:bCs/>
          <w:sz w:val="24"/>
          <w:szCs w:val="24"/>
        </w:rPr>
      </w:pPr>
      <w:r w:rsidRPr="001348B8">
        <w:rPr>
          <w:rFonts w:ascii="Times New Roman" w:hAnsi="Times New Roman"/>
          <w:bCs/>
          <w:sz w:val="24"/>
          <w:szCs w:val="24"/>
        </w:rPr>
        <w:t xml:space="preserve">Bailey, E., Devine-Wright, P., &amp; </w:t>
      </w:r>
      <w:proofErr w:type="spellStart"/>
      <w:r w:rsidRPr="001348B8">
        <w:rPr>
          <w:rFonts w:ascii="Times New Roman" w:hAnsi="Times New Roman"/>
          <w:bCs/>
          <w:sz w:val="24"/>
          <w:szCs w:val="24"/>
        </w:rPr>
        <w:t>Batel</w:t>
      </w:r>
      <w:proofErr w:type="spellEnd"/>
      <w:r w:rsidRPr="001348B8">
        <w:rPr>
          <w:rFonts w:ascii="Times New Roman" w:hAnsi="Times New Roman"/>
          <w:bCs/>
          <w:sz w:val="24"/>
          <w:szCs w:val="24"/>
        </w:rPr>
        <w:t xml:space="preserve">, S. (2016). Using a narrative approach to understand place attachments and responses to power line proposals: The importance of life-place trajectories. </w:t>
      </w:r>
      <w:r w:rsidRPr="001348B8">
        <w:rPr>
          <w:rFonts w:ascii="Times New Roman" w:hAnsi="Times New Roman"/>
          <w:bCs/>
          <w:i/>
          <w:iCs/>
          <w:sz w:val="24"/>
          <w:szCs w:val="24"/>
        </w:rPr>
        <w:t>Journal of Environmental Psychology, 48</w:t>
      </w:r>
      <w:r w:rsidRPr="001348B8">
        <w:rPr>
          <w:rFonts w:ascii="Times New Roman" w:hAnsi="Times New Roman"/>
          <w:bCs/>
          <w:sz w:val="24"/>
          <w:szCs w:val="24"/>
        </w:rPr>
        <w:t>, 200-211.</w:t>
      </w:r>
    </w:p>
    <w:p w14:paraId="0D9F8BC3" w14:textId="29E39F82" w:rsidR="000B1BC6" w:rsidRPr="001348B8" w:rsidRDefault="000B1BC6" w:rsidP="00B55034">
      <w:pPr>
        <w:spacing w:after="0" w:line="480" w:lineRule="auto"/>
        <w:ind w:left="720" w:hanging="720"/>
        <w:rPr>
          <w:rFonts w:ascii="Times New Roman" w:hAnsi="Times New Roman"/>
          <w:bCs/>
          <w:sz w:val="24"/>
          <w:szCs w:val="24"/>
        </w:rPr>
      </w:pPr>
      <w:proofErr w:type="spellStart"/>
      <w:r w:rsidRPr="001348B8">
        <w:rPr>
          <w:rFonts w:ascii="Times New Roman" w:hAnsi="Times New Roman"/>
          <w:bCs/>
          <w:sz w:val="24"/>
          <w:szCs w:val="24"/>
        </w:rPr>
        <w:t>Benford</w:t>
      </w:r>
      <w:proofErr w:type="spellEnd"/>
      <w:r w:rsidRPr="001348B8">
        <w:rPr>
          <w:rFonts w:ascii="Times New Roman" w:hAnsi="Times New Roman"/>
          <w:bCs/>
          <w:sz w:val="24"/>
          <w:szCs w:val="24"/>
        </w:rPr>
        <w:t xml:space="preserve">, R. D., &amp; Snow, D. A. (2000). Framing processes and social movements: An overview and assessment. </w:t>
      </w:r>
      <w:r w:rsidRPr="001348B8">
        <w:rPr>
          <w:rFonts w:ascii="Times New Roman" w:hAnsi="Times New Roman"/>
          <w:bCs/>
          <w:i/>
          <w:sz w:val="24"/>
          <w:szCs w:val="24"/>
        </w:rPr>
        <w:t>Annual Review of Sociology</w:t>
      </w:r>
      <w:r w:rsidRPr="001348B8">
        <w:rPr>
          <w:rFonts w:ascii="Times New Roman" w:hAnsi="Times New Roman"/>
          <w:bCs/>
          <w:sz w:val="24"/>
          <w:szCs w:val="24"/>
        </w:rPr>
        <w:t xml:space="preserve">, </w:t>
      </w:r>
      <w:r w:rsidRPr="001348B8">
        <w:rPr>
          <w:rFonts w:ascii="Times New Roman" w:hAnsi="Times New Roman"/>
          <w:bCs/>
          <w:i/>
          <w:sz w:val="24"/>
          <w:szCs w:val="24"/>
        </w:rPr>
        <w:t>26</w:t>
      </w:r>
      <w:r w:rsidRPr="001348B8">
        <w:rPr>
          <w:rFonts w:ascii="Times New Roman" w:hAnsi="Times New Roman"/>
          <w:bCs/>
          <w:sz w:val="24"/>
          <w:szCs w:val="24"/>
        </w:rPr>
        <w:t>, 611–639.</w:t>
      </w:r>
    </w:p>
    <w:p w14:paraId="131BFC97" w14:textId="77777777" w:rsidR="003361FB" w:rsidRPr="001348B8" w:rsidRDefault="003361FB"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Bonaiuto</w:t>
      </w:r>
      <w:proofErr w:type="spellEnd"/>
      <w:r w:rsidRPr="001348B8">
        <w:rPr>
          <w:rFonts w:ascii="Times New Roman" w:hAnsi="Times New Roman"/>
          <w:sz w:val="24"/>
          <w:szCs w:val="24"/>
        </w:rPr>
        <w:t xml:space="preserve">, M., </w:t>
      </w:r>
      <w:proofErr w:type="spellStart"/>
      <w:r w:rsidRPr="001348B8">
        <w:rPr>
          <w:rFonts w:ascii="Times New Roman" w:hAnsi="Times New Roman"/>
          <w:sz w:val="24"/>
          <w:szCs w:val="24"/>
        </w:rPr>
        <w:t>Breakwell</w:t>
      </w:r>
      <w:proofErr w:type="spellEnd"/>
      <w:r w:rsidRPr="001348B8">
        <w:rPr>
          <w:rFonts w:ascii="Times New Roman" w:hAnsi="Times New Roman"/>
          <w:sz w:val="24"/>
          <w:szCs w:val="24"/>
        </w:rPr>
        <w:t xml:space="preserve">, G.M., &amp; Cano, I. (1996). Identity processes and environmental threat: The effects of nationalism and local identity upon perception of beach pollution. </w:t>
      </w:r>
      <w:r w:rsidRPr="001348B8">
        <w:rPr>
          <w:rFonts w:ascii="Times New Roman" w:hAnsi="Times New Roman"/>
          <w:i/>
          <w:sz w:val="24"/>
          <w:szCs w:val="24"/>
        </w:rPr>
        <w:t>Journal of Community and Applied Social Psychology, 6</w:t>
      </w:r>
      <w:r w:rsidRPr="001348B8">
        <w:rPr>
          <w:rFonts w:ascii="Times New Roman" w:hAnsi="Times New Roman"/>
          <w:sz w:val="24"/>
          <w:szCs w:val="24"/>
        </w:rPr>
        <w:t xml:space="preserve">(3), 157-175. </w:t>
      </w:r>
    </w:p>
    <w:p w14:paraId="1FD225D0" w14:textId="77777777" w:rsidR="006A2184"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Bonaiuto</w:t>
      </w:r>
      <w:proofErr w:type="spellEnd"/>
      <w:r w:rsidRPr="001348B8">
        <w:rPr>
          <w:rFonts w:ascii="Times New Roman" w:hAnsi="Times New Roman"/>
          <w:sz w:val="24"/>
          <w:szCs w:val="24"/>
        </w:rPr>
        <w:t xml:space="preserve">, M., </w:t>
      </w:r>
      <w:proofErr w:type="spellStart"/>
      <w:r w:rsidRPr="001348B8">
        <w:rPr>
          <w:rFonts w:ascii="Times New Roman" w:hAnsi="Times New Roman"/>
          <w:sz w:val="24"/>
          <w:szCs w:val="24"/>
        </w:rPr>
        <w:t>Carrus</w:t>
      </w:r>
      <w:proofErr w:type="spellEnd"/>
      <w:r w:rsidRPr="001348B8">
        <w:rPr>
          <w:rFonts w:ascii="Times New Roman" w:hAnsi="Times New Roman"/>
          <w:sz w:val="24"/>
          <w:szCs w:val="24"/>
        </w:rPr>
        <w:t xml:space="preserve">, G., </w:t>
      </w:r>
      <w:proofErr w:type="spellStart"/>
      <w:r w:rsidRPr="001348B8">
        <w:rPr>
          <w:rFonts w:ascii="Times New Roman" w:hAnsi="Times New Roman"/>
          <w:sz w:val="24"/>
          <w:szCs w:val="24"/>
        </w:rPr>
        <w:t>Martorella</w:t>
      </w:r>
      <w:proofErr w:type="spellEnd"/>
      <w:r w:rsidRPr="001348B8">
        <w:rPr>
          <w:rFonts w:ascii="Times New Roman" w:hAnsi="Times New Roman"/>
          <w:sz w:val="24"/>
          <w:szCs w:val="24"/>
        </w:rPr>
        <w:t xml:space="preserve">, H., &amp; </w:t>
      </w:r>
      <w:proofErr w:type="spellStart"/>
      <w:r w:rsidRPr="001348B8">
        <w:rPr>
          <w:rFonts w:ascii="Times New Roman" w:hAnsi="Times New Roman"/>
          <w:sz w:val="24"/>
          <w:szCs w:val="24"/>
        </w:rPr>
        <w:t>Bonnes</w:t>
      </w:r>
      <w:proofErr w:type="spellEnd"/>
      <w:r w:rsidRPr="001348B8">
        <w:rPr>
          <w:rFonts w:ascii="Times New Roman" w:hAnsi="Times New Roman"/>
          <w:sz w:val="24"/>
          <w:szCs w:val="24"/>
        </w:rPr>
        <w:t xml:space="preserve">, M. (2002). Local identity processes and environmental attitudes in land use changes: The case of natural protected areas. </w:t>
      </w:r>
      <w:r w:rsidRPr="001348B8">
        <w:rPr>
          <w:rFonts w:ascii="Times New Roman" w:hAnsi="Times New Roman"/>
          <w:i/>
          <w:sz w:val="24"/>
          <w:szCs w:val="24"/>
        </w:rPr>
        <w:t>Journal of Economic Psychology, 23</w:t>
      </w:r>
      <w:r w:rsidRPr="001348B8">
        <w:rPr>
          <w:rFonts w:ascii="Times New Roman" w:hAnsi="Times New Roman"/>
          <w:sz w:val="24"/>
          <w:szCs w:val="24"/>
        </w:rPr>
        <w:t>(5), 631-653.</w:t>
      </w:r>
    </w:p>
    <w:p w14:paraId="0B2EE1FC" w14:textId="676D5B1A" w:rsidR="007F6543" w:rsidRPr="001348B8" w:rsidRDefault="007F6543" w:rsidP="00B55034">
      <w:pPr>
        <w:widowControl w:val="0"/>
        <w:autoSpaceDE w:val="0"/>
        <w:autoSpaceDN w:val="0"/>
        <w:adjustRightInd w:val="0"/>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Brasier</w:t>
      </w:r>
      <w:proofErr w:type="spellEnd"/>
      <w:r w:rsidRPr="001348B8">
        <w:rPr>
          <w:rFonts w:ascii="Times New Roman" w:hAnsi="Times New Roman"/>
          <w:sz w:val="24"/>
          <w:szCs w:val="24"/>
        </w:rPr>
        <w:t xml:space="preserve">, K. J., McLaughlin, D. K., </w:t>
      </w:r>
      <w:proofErr w:type="spellStart"/>
      <w:r w:rsidRPr="001348B8">
        <w:rPr>
          <w:rFonts w:ascii="Times New Roman" w:hAnsi="Times New Roman"/>
          <w:sz w:val="24"/>
          <w:szCs w:val="24"/>
        </w:rPr>
        <w:t>Rhubart</w:t>
      </w:r>
      <w:proofErr w:type="spellEnd"/>
      <w:r w:rsidRPr="001348B8">
        <w:rPr>
          <w:rFonts w:ascii="Times New Roman" w:hAnsi="Times New Roman"/>
          <w:sz w:val="24"/>
          <w:szCs w:val="24"/>
        </w:rPr>
        <w:t xml:space="preserve">, D., Stedman, R. C., </w:t>
      </w:r>
      <w:proofErr w:type="spellStart"/>
      <w:r w:rsidRPr="001348B8">
        <w:rPr>
          <w:rFonts w:ascii="Times New Roman" w:hAnsi="Times New Roman"/>
          <w:sz w:val="24"/>
          <w:szCs w:val="24"/>
        </w:rPr>
        <w:t>Filteau</w:t>
      </w:r>
      <w:proofErr w:type="spellEnd"/>
      <w:r w:rsidRPr="001348B8">
        <w:rPr>
          <w:rFonts w:ascii="Times New Roman" w:hAnsi="Times New Roman"/>
          <w:sz w:val="24"/>
          <w:szCs w:val="24"/>
        </w:rPr>
        <w:t xml:space="preserve">, M. R., &amp;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J. (2013). Risk </w:t>
      </w:r>
      <w:r w:rsidR="008A2674" w:rsidRPr="001348B8">
        <w:rPr>
          <w:rFonts w:ascii="Times New Roman" w:hAnsi="Times New Roman"/>
          <w:sz w:val="24"/>
          <w:szCs w:val="24"/>
        </w:rPr>
        <w:t>p</w:t>
      </w:r>
      <w:r w:rsidRPr="001348B8">
        <w:rPr>
          <w:rFonts w:ascii="Times New Roman" w:hAnsi="Times New Roman"/>
          <w:sz w:val="24"/>
          <w:szCs w:val="24"/>
        </w:rPr>
        <w:t xml:space="preserve">erceptions of </w:t>
      </w:r>
      <w:r w:rsidR="008A2674" w:rsidRPr="001348B8">
        <w:rPr>
          <w:rFonts w:ascii="Times New Roman" w:hAnsi="Times New Roman"/>
          <w:sz w:val="24"/>
          <w:szCs w:val="24"/>
        </w:rPr>
        <w:t>n</w:t>
      </w:r>
      <w:r w:rsidRPr="001348B8">
        <w:rPr>
          <w:rFonts w:ascii="Times New Roman" w:hAnsi="Times New Roman"/>
          <w:sz w:val="24"/>
          <w:szCs w:val="24"/>
        </w:rPr>
        <w:t xml:space="preserve">atural </w:t>
      </w:r>
      <w:r w:rsidR="008A2674" w:rsidRPr="001348B8">
        <w:rPr>
          <w:rFonts w:ascii="Times New Roman" w:hAnsi="Times New Roman"/>
          <w:sz w:val="24"/>
          <w:szCs w:val="24"/>
        </w:rPr>
        <w:t>g</w:t>
      </w:r>
      <w:r w:rsidRPr="001348B8">
        <w:rPr>
          <w:rFonts w:ascii="Times New Roman" w:hAnsi="Times New Roman"/>
          <w:sz w:val="24"/>
          <w:szCs w:val="24"/>
        </w:rPr>
        <w:t xml:space="preserve">as </w:t>
      </w:r>
      <w:r w:rsidR="008A2674" w:rsidRPr="001348B8">
        <w:rPr>
          <w:rFonts w:ascii="Times New Roman" w:hAnsi="Times New Roman"/>
          <w:sz w:val="24"/>
          <w:szCs w:val="24"/>
        </w:rPr>
        <w:t>d</w:t>
      </w:r>
      <w:r w:rsidRPr="001348B8">
        <w:rPr>
          <w:rFonts w:ascii="Times New Roman" w:hAnsi="Times New Roman"/>
          <w:sz w:val="24"/>
          <w:szCs w:val="24"/>
        </w:rPr>
        <w:t xml:space="preserve">evelopment in the Marcellus Shale. </w:t>
      </w:r>
      <w:r w:rsidRPr="001348B8">
        <w:rPr>
          <w:rFonts w:ascii="Times New Roman" w:hAnsi="Times New Roman"/>
          <w:i/>
          <w:iCs/>
          <w:sz w:val="24"/>
          <w:szCs w:val="24"/>
        </w:rPr>
        <w:t>Environmental Practice</w:t>
      </w:r>
      <w:r w:rsidRPr="001348B8">
        <w:rPr>
          <w:rFonts w:ascii="Times New Roman" w:hAnsi="Times New Roman"/>
          <w:sz w:val="24"/>
          <w:szCs w:val="24"/>
        </w:rPr>
        <w:t xml:space="preserve">, </w:t>
      </w:r>
      <w:r w:rsidRPr="001348B8">
        <w:rPr>
          <w:rFonts w:ascii="Times New Roman" w:hAnsi="Times New Roman"/>
          <w:i/>
          <w:iCs/>
          <w:sz w:val="24"/>
          <w:szCs w:val="24"/>
        </w:rPr>
        <w:t>15</w:t>
      </w:r>
      <w:r w:rsidRPr="001348B8">
        <w:rPr>
          <w:rFonts w:ascii="Times New Roman" w:hAnsi="Times New Roman"/>
          <w:sz w:val="24"/>
          <w:szCs w:val="24"/>
        </w:rPr>
        <w:t>(2), 108–122.</w:t>
      </w:r>
    </w:p>
    <w:p w14:paraId="5C015F2C" w14:textId="77777777" w:rsidR="008E7A13" w:rsidRPr="001348B8" w:rsidRDefault="008E7A13" w:rsidP="00B55034">
      <w:pPr>
        <w:widowControl w:val="0"/>
        <w:autoSpaceDE w:val="0"/>
        <w:autoSpaceDN w:val="0"/>
        <w:adjustRightInd w:val="0"/>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Brown, B.B., &amp; Perkins, D.D. (1992). Disruptions in place attachment. In I. Altman &amp; S. Low (Eds.), </w:t>
      </w:r>
      <w:r w:rsidRPr="001348B8">
        <w:rPr>
          <w:rFonts w:ascii="Times New Roman" w:hAnsi="Times New Roman"/>
          <w:i/>
          <w:sz w:val="24"/>
          <w:szCs w:val="24"/>
        </w:rPr>
        <w:t>Place attachment</w:t>
      </w:r>
      <w:r w:rsidRPr="001348B8">
        <w:rPr>
          <w:rFonts w:ascii="Times New Roman" w:hAnsi="Times New Roman"/>
          <w:sz w:val="24"/>
          <w:szCs w:val="24"/>
        </w:rPr>
        <w:t xml:space="preserve"> (pp. 279-304). New York: Plenum.</w:t>
      </w:r>
    </w:p>
    <w:p w14:paraId="3BAD072E" w14:textId="77777777"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Brown, B.B., Perkins, D.D., &amp; Brown, G. (2003). Place attachment in a revitalizing neighborhood: Individual and block levels of analysis. </w:t>
      </w:r>
      <w:r w:rsidRPr="001348B8">
        <w:rPr>
          <w:rFonts w:ascii="Times New Roman" w:hAnsi="Times New Roman"/>
          <w:i/>
          <w:iCs/>
          <w:sz w:val="24"/>
          <w:szCs w:val="24"/>
        </w:rPr>
        <w:t>Journal of Environmental Psychology, 23</w:t>
      </w:r>
      <w:r w:rsidRPr="001348B8">
        <w:rPr>
          <w:rFonts w:ascii="Times New Roman" w:hAnsi="Times New Roman"/>
          <w:sz w:val="24"/>
          <w:szCs w:val="24"/>
        </w:rPr>
        <w:t>, 259-271.</w:t>
      </w:r>
    </w:p>
    <w:p w14:paraId="3330E4C1" w14:textId="08A3E93F" w:rsidR="006A2184" w:rsidRPr="001348B8" w:rsidRDefault="006A2184" w:rsidP="00B55034">
      <w:pPr>
        <w:widowControl w:val="0"/>
        <w:autoSpaceDE w:val="0"/>
        <w:autoSpaceDN w:val="0"/>
        <w:adjustRightInd w:val="0"/>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Brown, G., Brown, B.B., &amp; Perkins, D.D. (2004). New housing as neighborhood revitalization: Place attachment and confidence among residents. </w:t>
      </w:r>
      <w:r w:rsidRPr="001348B8">
        <w:rPr>
          <w:rFonts w:ascii="Times New Roman" w:hAnsi="Times New Roman"/>
          <w:i/>
          <w:iCs/>
          <w:sz w:val="24"/>
          <w:szCs w:val="24"/>
        </w:rPr>
        <w:t>Environment and Behavior, 36</w:t>
      </w:r>
      <w:r w:rsidRPr="001348B8">
        <w:rPr>
          <w:rFonts w:ascii="Times New Roman" w:hAnsi="Times New Roman"/>
          <w:sz w:val="24"/>
          <w:szCs w:val="24"/>
        </w:rPr>
        <w:t>(6), 749-775.</w:t>
      </w:r>
    </w:p>
    <w:p w14:paraId="5485ED0B" w14:textId="1B890F6B" w:rsidR="003361FB" w:rsidRPr="001348B8" w:rsidRDefault="003361FB" w:rsidP="00B55034">
      <w:pPr>
        <w:spacing w:after="0" w:line="480" w:lineRule="auto"/>
        <w:ind w:left="720" w:hanging="720"/>
        <w:rPr>
          <w:rFonts w:ascii="Times New Roman" w:hAnsi="Times New Roman"/>
          <w:bCs/>
          <w:sz w:val="24"/>
          <w:szCs w:val="24"/>
        </w:rPr>
      </w:pPr>
      <w:r w:rsidRPr="001348B8">
        <w:rPr>
          <w:rFonts w:ascii="Times New Roman" w:hAnsi="Times New Roman"/>
          <w:bCs/>
          <w:sz w:val="24"/>
          <w:szCs w:val="24"/>
        </w:rPr>
        <w:lastRenderedPageBreak/>
        <w:t xml:space="preserve">Bugden, D., and </w:t>
      </w:r>
      <w:r w:rsidR="007F6543" w:rsidRPr="001348B8">
        <w:rPr>
          <w:rFonts w:ascii="Times New Roman" w:hAnsi="Times New Roman"/>
          <w:bCs/>
          <w:sz w:val="24"/>
          <w:szCs w:val="24"/>
        </w:rPr>
        <w:t xml:space="preserve">Stedman, </w:t>
      </w:r>
      <w:r w:rsidRPr="001348B8">
        <w:rPr>
          <w:rFonts w:ascii="Times New Roman" w:hAnsi="Times New Roman"/>
          <w:bCs/>
          <w:sz w:val="24"/>
          <w:szCs w:val="24"/>
        </w:rPr>
        <w:t xml:space="preserve">R.C.  </w:t>
      </w:r>
      <w:r w:rsidR="007F6543" w:rsidRPr="001348B8">
        <w:rPr>
          <w:rFonts w:ascii="Times New Roman" w:hAnsi="Times New Roman"/>
          <w:bCs/>
          <w:sz w:val="24"/>
          <w:szCs w:val="24"/>
        </w:rPr>
        <w:t>(</w:t>
      </w:r>
      <w:r w:rsidR="005B62CA" w:rsidRPr="001348B8">
        <w:rPr>
          <w:rFonts w:ascii="Times New Roman" w:hAnsi="Times New Roman"/>
          <w:bCs/>
          <w:sz w:val="24"/>
          <w:szCs w:val="24"/>
        </w:rPr>
        <w:t>2019</w:t>
      </w:r>
      <w:r w:rsidR="007F6543" w:rsidRPr="001348B8">
        <w:rPr>
          <w:rFonts w:ascii="Times New Roman" w:hAnsi="Times New Roman"/>
          <w:bCs/>
          <w:sz w:val="24"/>
          <w:szCs w:val="24"/>
        </w:rPr>
        <w:t>)</w:t>
      </w:r>
      <w:r w:rsidR="005B62CA" w:rsidRPr="001348B8">
        <w:rPr>
          <w:rFonts w:ascii="Times New Roman" w:hAnsi="Times New Roman"/>
          <w:bCs/>
          <w:sz w:val="24"/>
          <w:szCs w:val="24"/>
        </w:rPr>
        <w:t xml:space="preserve">. </w:t>
      </w:r>
      <w:r w:rsidRPr="001348B8">
        <w:rPr>
          <w:rFonts w:ascii="Times New Roman" w:hAnsi="Times New Roman"/>
          <w:bCs/>
          <w:sz w:val="24"/>
          <w:szCs w:val="24"/>
        </w:rPr>
        <w:t>Rural landowners, energy leasing, and inequality in the shale gas industry. Manuscript forthcoming at Rural Sociology.</w:t>
      </w:r>
    </w:p>
    <w:p w14:paraId="38AC89B6" w14:textId="19C0C309" w:rsidR="00131B26" w:rsidRPr="001348B8" w:rsidRDefault="00131B26"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Bugden, D., </w:t>
      </w:r>
      <w:proofErr w:type="spellStart"/>
      <w:r w:rsidRPr="001348B8">
        <w:rPr>
          <w:rFonts w:ascii="Times New Roman" w:hAnsi="Times New Roman"/>
          <w:sz w:val="24"/>
          <w:szCs w:val="24"/>
        </w:rPr>
        <w:t>Evensen</w:t>
      </w:r>
      <w:proofErr w:type="spellEnd"/>
      <w:r w:rsidRPr="001348B8">
        <w:rPr>
          <w:rFonts w:ascii="Times New Roman" w:hAnsi="Times New Roman"/>
          <w:sz w:val="24"/>
          <w:szCs w:val="24"/>
        </w:rPr>
        <w:t xml:space="preserve">, D., &amp; Stedman, R. (2017). A drill by any other name: Social representations, framing, and legacies of natural resource extraction in the fracking industry. </w:t>
      </w:r>
      <w:r w:rsidRPr="001348B8">
        <w:rPr>
          <w:rFonts w:ascii="Times New Roman" w:hAnsi="Times New Roman"/>
          <w:i/>
          <w:iCs/>
          <w:sz w:val="24"/>
          <w:szCs w:val="24"/>
        </w:rPr>
        <w:t>Energy Research &amp; Social Science</w:t>
      </w:r>
      <w:r w:rsidRPr="001348B8">
        <w:rPr>
          <w:rFonts w:ascii="Times New Roman" w:hAnsi="Times New Roman"/>
          <w:sz w:val="24"/>
          <w:szCs w:val="24"/>
        </w:rPr>
        <w:t xml:space="preserve">, </w:t>
      </w:r>
      <w:r w:rsidRPr="001348B8">
        <w:rPr>
          <w:rFonts w:ascii="Times New Roman" w:hAnsi="Times New Roman"/>
          <w:i/>
          <w:iCs/>
          <w:sz w:val="24"/>
          <w:szCs w:val="24"/>
        </w:rPr>
        <w:t>29</w:t>
      </w:r>
      <w:r w:rsidRPr="001348B8">
        <w:rPr>
          <w:rFonts w:ascii="Times New Roman" w:hAnsi="Times New Roman"/>
          <w:sz w:val="24"/>
          <w:szCs w:val="24"/>
        </w:rPr>
        <w:t xml:space="preserve">, 62–71. </w:t>
      </w:r>
    </w:p>
    <w:p w14:paraId="648EECF4" w14:textId="77777777" w:rsidR="000B1BC6" w:rsidRPr="001348B8" w:rsidRDefault="000B1BC6" w:rsidP="00B55034">
      <w:pPr>
        <w:widowControl w:val="0"/>
        <w:autoSpaceDE w:val="0"/>
        <w:autoSpaceDN w:val="0"/>
        <w:adjustRightInd w:val="0"/>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Colborn</w:t>
      </w:r>
      <w:proofErr w:type="spellEnd"/>
      <w:r w:rsidRPr="001348B8">
        <w:rPr>
          <w:rFonts w:ascii="Times New Roman" w:hAnsi="Times New Roman"/>
          <w:sz w:val="24"/>
          <w:szCs w:val="24"/>
        </w:rPr>
        <w:t xml:space="preserve">, T., Kwiatkowski, C., Schultz, K., &amp; </w:t>
      </w:r>
      <w:proofErr w:type="spellStart"/>
      <w:r w:rsidRPr="001348B8">
        <w:rPr>
          <w:rFonts w:ascii="Times New Roman" w:hAnsi="Times New Roman"/>
          <w:sz w:val="24"/>
          <w:szCs w:val="24"/>
        </w:rPr>
        <w:t>Bachran</w:t>
      </w:r>
      <w:proofErr w:type="spellEnd"/>
      <w:r w:rsidRPr="001348B8">
        <w:rPr>
          <w:rFonts w:ascii="Times New Roman" w:hAnsi="Times New Roman"/>
          <w:sz w:val="24"/>
          <w:szCs w:val="24"/>
        </w:rPr>
        <w:t xml:space="preserve">, M. (2011). Natural gas operations from a public health perspective. </w:t>
      </w:r>
      <w:r w:rsidRPr="001348B8">
        <w:rPr>
          <w:rFonts w:ascii="Times New Roman" w:hAnsi="Times New Roman"/>
          <w:i/>
          <w:iCs/>
          <w:sz w:val="24"/>
          <w:szCs w:val="24"/>
        </w:rPr>
        <w:t>Human and Ecological Risk Assessment: An International Journal</w:t>
      </w:r>
      <w:r w:rsidRPr="001348B8">
        <w:rPr>
          <w:rFonts w:ascii="Times New Roman" w:hAnsi="Times New Roman"/>
          <w:sz w:val="24"/>
          <w:szCs w:val="24"/>
        </w:rPr>
        <w:t xml:space="preserve">, </w:t>
      </w:r>
      <w:r w:rsidRPr="001348B8">
        <w:rPr>
          <w:rFonts w:ascii="Times New Roman" w:hAnsi="Times New Roman"/>
          <w:i/>
          <w:iCs/>
          <w:sz w:val="24"/>
          <w:szCs w:val="24"/>
        </w:rPr>
        <w:t>17</w:t>
      </w:r>
      <w:r w:rsidRPr="001348B8">
        <w:rPr>
          <w:rFonts w:ascii="Times New Roman" w:hAnsi="Times New Roman"/>
          <w:sz w:val="24"/>
          <w:szCs w:val="24"/>
        </w:rPr>
        <w:t>(5), 1039–1056.</w:t>
      </w:r>
    </w:p>
    <w:p w14:paraId="0BD13CB3" w14:textId="77777777" w:rsidR="003361FB" w:rsidRPr="001348B8" w:rsidRDefault="003361FB" w:rsidP="00B55034">
      <w:pPr>
        <w:spacing w:after="0" w:line="480" w:lineRule="auto"/>
        <w:ind w:left="720" w:hanging="720"/>
        <w:rPr>
          <w:rFonts w:ascii="Times New Roman" w:hAnsi="Times New Roman"/>
          <w:bCs/>
          <w:sz w:val="24"/>
          <w:szCs w:val="24"/>
        </w:rPr>
      </w:pPr>
      <w:r w:rsidRPr="001348B8">
        <w:rPr>
          <w:rFonts w:ascii="Times New Roman" w:hAnsi="Times New Roman"/>
          <w:bCs/>
          <w:sz w:val="24"/>
          <w:szCs w:val="24"/>
        </w:rPr>
        <w:t xml:space="preserve">Cosgrove, B. M., </w:t>
      </w:r>
      <w:proofErr w:type="spellStart"/>
      <w:r w:rsidRPr="001348B8">
        <w:rPr>
          <w:rFonts w:ascii="Times New Roman" w:hAnsi="Times New Roman"/>
          <w:bCs/>
          <w:sz w:val="24"/>
          <w:szCs w:val="24"/>
        </w:rPr>
        <w:t>LaFave</w:t>
      </w:r>
      <w:proofErr w:type="spellEnd"/>
      <w:r w:rsidRPr="001348B8">
        <w:rPr>
          <w:rFonts w:ascii="Times New Roman" w:hAnsi="Times New Roman"/>
          <w:bCs/>
          <w:sz w:val="24"/>
          <w:szCs w:val="24"/>
        </w:rPr>
        <w:t xml:space="preserve">, D. R., Dissanayake, S. T., &amp; </w:t>
      </w:r>
      <w:proofErr w:type="spellStart"/>
      <w:r w:rsidRPr="001348B8">
        <w:rPr>
          <w:rFonts w:ascii="Times New Roman" w:hAnsi="Times New Roman"/>
          <w:bCs/>
          <w:sz w:val="24"/>
          <w:szCs w:val="24"/>
        </w:rPr>
        <w:t>Donihue</w:t>
      </w:r>
      <w:proofErr w:type="spellEnd"/>
      <w:r w:rsidRPr="001348B8">
        <w:rPr>
          <w:rFonts w:ascii="Times New Roman" w:hAnsi="Times New Roman"/>
          <w:bCs/>
          <w:sz w:val="24"/>
          <w:szCs w:val="24"/>
        </w:rPr>
        <w:t xml:space="preserve">, M. R. (2015). The economic impact of shale gas development: A natural experiment along the New York/Pennsylvania border. </w:t>
      </w:r>
      <w:r w:rsidRPr="001348B8">
        <w:rPr>
          <w:rFonts w:ascii="Times New Roman" w:hAnsi="Times New Roman"/>
          <w:bCs/>
          <w:i/>
          <w:sz w:val="24"/>
          <w:szCs w:val="24"/>
        </w:rPr>
        <w:t>Agricultural and Resource Economics Review, 44</w:t>
      </w:r>
      <w:r w:rsidRPr="001348B8">
        <w:rPr>
          <w:rFonts w:ascii="Times New Roman" w:hAnsi="Times New Roman"/>
          <w:bCs/>
          <w:sz w:val="24"/>
          <w:szCs w:val="24"/>
        </w:rPr>
        <w:t>(2), 20-39.</w:t>
      </w:r>
    </w:p>
    <w:p w14:paraId="12DCF11C" w14:textId="77777777" w:rsidR="006A2184"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Dallago</w:t>
      </w:r>
      <w:proofErr w:type="spellEnd"/>
      <w:r w:rsidRPr="001348B8">
        <w:rPr>
          <w:rFonts w:ascii="Times New Roman" w:hAnsi="Times New Roman"/>
          <w:sz w:val="24"/>
          <w:szCs w:val="24"/>
        </w:rPr>
        <w:t xml:space="preserve">, L., Perkins, D.D., </w:t>
      </w:r>
      <w:proofErr w:type="spellStart"/>
      <w:r w:rsidRPr="001348B8">
        <w:rPr>
          <w:rFonts w:ascii="Times New Roman" w:hAnsi="Times New Roman"/>
          <w:sz w:val="24"/>
          <w:szCs w:val="24"/>
        </w:rPr>
        <w:t>Santinello</w:t>
      </w:r>
      <w:proofErr w:type="spellEnd"/>
      <w:r w:rsidRPr="001348B8">
        <w:rPr>
          <w:rFonts w:ascii="Times New Roman" w:hAnsi="Times New Roman"/>
          <w:sz w:val="24"/>
          <w:szCs w:val="24"/>
        </w:rPr>
        <w:t xml:space="preserve">, M., Boyce, W., </w:t>
      </w:r>
      <w:proofErr w:type="spellStart"/>
      <w:r w:rsidRPr="001348B8">
        <w:rPr>
          <w:rFonts w:ascii="Times New Roman" w:hAnsi="Times New Roman"/>
          <w:sz w:val="24"/>
          <w:szCs w:val="24"/>
        </w:rPr>
        <w:t>Molcho</w:t>
      </w:r>
      <w:proofErr w:type="spellEnd"/>
      <w:r w:rsidRPr="001348B8">
        <w:rPr>
          <w:rFonts w:ascii="Times New Roman" w:hAnsi="Times New Roman"/>
          <w:sz w:val="24"/>
          <w:szCs w:val="24"/>
        </w:rPr>
        <w:t xml:space="preserve">, M., &amp; Morgan, A. (2009). Adolescent place attachment, social capital, and perceived safety: A comparison of 13 countries. </w:t>
      </w:r>
      <w:r w:rsidRPr="001348B8">
        <w:rPr>
          <w:rFonts w:ascii="Times New Roman" w:hAnsi="Times New Roman"/>
          <w:i/>
          <w:sz w:val="24"/>
          <w:szCs w:val="24"/>
        </w:rPr>
        <w:t>American Journal of Community Psychology, 44</w:t>
      </w:r>
      <w:r w:rsidRPr="001348B8">
        <w:rPr>
          <w:rFonts w:ascii="Times New Roman" w:hAnsi="Times New Roman"/>
          <w:sz w:val="24"/>
          <w:szCs w:val="24"/>
        </w:rPr>
        <w:t xml:space="preserve">, 148-160. </w:t>
      </w:r>
    </w:p>
    <w:p w14:paraId="411A6C5B" w14:textId="77777777" w:rsidR="006A2184" w:rsidRPr="001348B8" w:rsidRDefault="006A2184" w:rsidP="00B55034">
      <w:pPr>
        <w:spacing w:after="0" w:line="480" w:lineRule="auto"/>
        <w:ind w:left="709" w:hanging="709"/>
        <w:rPr>
          <w:rFonts w:ascii="Times New Roman" w:hAnsi="Times New Roman"/>
          <w:sz w:val="24"/>
          <w:szCs w:val="24"/>
        </w:rPr>
      </w:pPr>
      <w:r w:rsidRPr="001348B8">
        <w:rPr>
          <w:rFonts w:ascii="Times New Roman" w:hAnsi="Times New Roman"/>
          <w:sz w:val="24"/>
          <w:szCs w:val="24"/>
        </w:rPr>
        <w:t xml:space="preserve">Devine-Wright, P. (2009). Rethinking NIMBYism. </w:t>
      </w:r>
      <w:r w:rsidRPr="001348B8">
        <w:rPr>
          <w:rFonts w:ascii="Times New Roman" w:hAnsi="Times New Roman"/>
          <w:i/>
          <w:sz w:val="24"/>
          <w:szCs w:val="24"/>
        </w:rPr>
        <w:t>Journal of Community and Applied Social Psychology</w:t>
      </w:r>
      <w:r w:rsidRPr="001348B8">
        <w:rPr>
          <w:rFonts w:ascii="Times New Roman" w:hAnsi="Times New Roman"/>
          <w:sz w:val="24"/>
          <w:szCs w:val="24"/>
        </w:rPr>
        <w:t>, 19, 426–441.</w:t>
      </w:r>
    </w:p>
    <w:p w14:paraId="2DBBA6D7" w14:textId="77777777"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Devine-Wright, P. (2011). Place attachment and public acceptance of renewable energy: A tidal energy case study. </w:t>
      </w:r>
      <w:r w:rsidRPr="001348B8">
        <w:rPr>
          <w:rFonts w:ascii="Times New Roman" w:hAnsi="Times New Roman"/>
          <w:i/>
          <w:iCs/>
          <w:sz w:val="24"/>
          <w:szCs w:val="24"/>
        </w:rPr>
        <w:t>Journal of Environmental Psychology</w:t>
      </w:r>
      <w:r w:rsidRPr="001348B8">
        <w:rPr>
          <w:rFonts w:ascii="Times New Roman" w:hAnsi="Times New Roman"/>
          <w:sz w:val="24"/>
          <w:szCs w:val="24"/>
        </w:rPr>
        <w:t xml:space="preserve">, </w:t>
      </w:r>
      <w:r w:rsidRPr="001348B8">
        <w:rPr>
          <w:rFonts w:ascii="Times New Roman" w:hAnsi="Times New Roman"/>
          <w:i/>
          <w:iCs/>
          <w:sz w:val="24"/>
          <w:szCs w:val="24"/>
        </w:rPr>
        <w:t>31</w:t>
      </w:r>
      <w:r w:rsidRPr="001348B8">
        <w:rPr>
          <w:rFonts w:ascii="Times New Roman" w:hAnsi="Times New Roman"/>
          <w:sz w:val="24"/>
          <w:szCs w:val="24"/>
        </w:rPr>
        <w:t xml:space="preserve">(4), 336–343. </w:t>
      </w:r>
    </w:p>
    <w:p w14:paraId="12FC6066" w14:textId="37CCBA06" w:rsidR="00420770"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Devine-Wright, P., &amp; Howes, Y. (2010). Disruption to place attachment and the protection of restorative environments: A wind energy case study. </w:t>
      </w:r>
      <w:r w:rsidRPr="001348B8">
        <w:rPr>
          <w:rFonts w:ascii="Times New Roman" w:hAnsi="Times New Roman"/>
          <w:i/>
          <w:iCs/>
          <w:sz w:val="24"/>
          <w:szCs w:val="24"/>
        </w:rPr>
        <w:t>Journal of Environmental Psychology</w:t>
      </w:r>
      <w:r w:rsidRPr="001348B8">
        <w:rPr>
          <w:rFonts w:ascii="Times New Roman" w:hAnsi="Times New Roman"/>
          <w:sz w:val="24"/>
          <w:szCs w:val="24"/>
        </w:rPr>
        <w:t xml:space="preserve">, </w:t>
      </w:r>
      <w:r w:rsidRPr="001348B8">
        <w:rPr>
          <w:rFonts w:ascii="Times New Roman" w:hAnsi="Times New Roman"/>
          <w:i/>
          <w:iCs/>
          <w:sz w:val="24"/>
          <w:szCs w:val="24"/>
        </w:rPr>
        <w:t>30</w:t>
      </w:r>
      <w:r w:rsidRPr="001348B8">
        <w:rPr>
          <w:rFonts w:ascii="Times New Roman" w:hAnsi="Times New Roman"/>
          <w:sz w:val="24"/>
          <w:szCs w:val="24"/>
        </w:rPr>
        <w:t xml:space="preserve">(3), 271–280. </w:t>
      </w:r>
    </w:p>
    <w:p w14:paraId="4195D33F" w14:textId="77777777" w:rsidR="003361FB" w:rsidRPr="001348B8" w:rsidRDefault="003361FB" w:rsidP="00B55034">
      <w:pPr>
        <w:spacing w:after="0" w:line="480" w:lineRule="auto"/>
        <w:ind w:left="720" w:hanging="720"/>
        <w:rPr>
          <w:rFonts w:ascii="Times New Roman" w:hAnsi="Times New Roman"/>
          <w:bCs/>
          <w:sz w:val="24"/>
          <w:szCs w:val="24"/>
        </w:rPr>
      </w:pPr>
      <w:proofErr w:type="spellStart"/>
      <w:r w:rsidRPr="001348B8">
        <w:rPr>
          <w:rFonts w:ascii="Times New Roman" w:hAnsi="Times New Roman"/>
          <w:bCs/>
          <w:sz w:val="24"/>
          <w:szCs w:val="24"/>
        </w:rPr>
        <w:lastRenderedPageBreak/>
        <w:t>Dokshin</w:t>
      </w:r>
      <w:proofErr w:type="spellEnd"/>
      <w:r w:rsidRPr="001348B8">
        <w:rPr>
          <w:rFonts w:ascii="Times New Roman" w:hAnsi="Times New Roman"/>
          <w:bCs/>
          <w:sz w:val="24"/>
          <w:szCs w:val="24"/>
        </w:rPr>
        <w:t xml:space="preserve">, F. A. (2016). Whose backyard and what’s at issue? Spatial and ideological dynamics of local opposition to fracking in New York State, 2010 to 2013. </w:t>
      </w:r>
      <w:r w:rsidRPr="001348B8">
        <w:rPr>
          <w:rFonts w:ascii="Times New Roman" w:hAnsi="Times New Roman"/>
          <w:bCs/>
          <w:i/>
          <w:sz w:val="24"/>
          <w:szCs w:val="24"/>
        </w:rPr>
        <w:t>American Sociological Review, 81(5),</w:t>
      </w:r>
      <w:r w:rsidRPr="001348B8">
        <w:rPr>
          <w:rFonts w:ascii="Times New Roman" w:hAnsi="Times New Roman"/>
          <w:bCs/>
          <w:sz w:val="24"/>
          <w:szCs w:val="24"/>
        </w:rPr>
        <w:t xml:space="preserve"> 921-948.</w:t>
      </w:r>
    </w:p>
    <w:p w14:paraId="73AFC792" w14:textId="494AE130" w:rsidR="00131B26" w:rsidRPr="001348B8" w:rsidRDefault="00131B26"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Evensen</w:t>
      </w:r>
      <w:proofErr w:type="spellEnd"/>
      <w:r w:rsidRPr="001348B8">
        <w:rPr>
          <w:rFonts w:ascii="Times New Roman" w:hAnsi="Times New Roman"/>
          <w:sz w:val="24"/>
          <w:szCs w:val="24"/>
        </w:rPr>
        <w:t xml:space="preserve">, D.,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J. B., Clarke, C. E., &amp; Stedman, R. C. (2014). What’s the ‘fracking’ problem? One word can’t say it all. </w:t>
      </w:r>
      <w:r w:rsidRPr="001348B8">
        <w:rPr>
          <w:rFonts w:ascii="Times New Roman" w:hAnsi="Times New Roman"/>
          <w:i/>
          <w:iCs/>
          <w:sz w:val="24"/>
          <w:szCs w:val="24"/>
        </w:rPr>
        <w:t>The Extractive Industries and Society</w:t>
      </w:r>
      <w:r w:rsidRPr="001348B8">
        <w:rPr>
          <w:rFonts w:ascii="Times New Roman" w:hAnsi="Times New Roman"/>
          <w:sz w:val="24"/>
          <w:szCs w:val="24"/>
        </w:rPr>
        <w:t xml:space="preserve">, </w:t>
      </w:r>
      <w:r w:rsidRPr="001348B8">
        <w:rPr>
          <w:rFonts w:ascii="Times New Roman" w:hAnsi="Times New Roman"/>
          <w:i/>
          <w:iCs/>
          <w:sz w:val="24"/>
          <w:szCs w:val="24"/>
        </w:rPr>
        <w:t>1</w:t>
      </w:r>
      <w:r w:rsidRPr="001348B8">
        <w:rPr>
          <w:rFonts w:ascii="Times New Roman" w:hAnsi="Times New Roman"/>
          <w:sz w:val="24"/>
          <w:szCs w:val="24"/>
        </w:rPr>
        <w:t xml:space="preserve">(2), 130–136. </w:t>
      </w:r>
    </w:p>
    <w:p w14:paraId="637C5F38" w14:textId="3379F632" w:rsidR="000E7A61" w:rsidRPr="001348B8" w:rsidRDefault="000E7A61"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Granovetter</w:t>
      </w:r>
      <w:proofErr w:type="spellEnd"/>
      <w:r w:rsidRPr="001348B8">
        <w:rPr>
          <w:rFonts w:ascii="Times New Roman" w:hAnsi="Times New Roman"/>
          <w:sz w:val="24"/>
          <w:szCs w:val="24"/>
        </w:rPr>
        <w:t xml:space="preserve">, M.S. (1973). The </w:t>
      </w:r>
      <w:r w:rsidR="008A2674" w:rsidRPr="001348B8">
        <w:rPr>
          <w:rFonts w:ascii="Times New Roman" w:hAnsi="Times New Roman"/>
          <w:sz w:val="24"/>
          <w:szCs w:val="24"/>
        </w:rPr>
        <w:t>s</w:t>
      </w:r>
      <w:r w:rsidRPr="001348B8">
        <w:rPr>
          <w:rFonts w:ascii="Times New Roman" w:hAnsi="Times New Roman"/>
          <w:sz w:val="24"/>
          <w:szCs w:val="24"/>
        </w:rPr>
        <w:t xml:space="preserve">trength of </w:t>
      </w:r>
      <w:r w:rsidR="008A2674" w:rsidRPr="001348B8">
        <w:rPr>
          <w:rFonts w:ascii="Times New Roman" w:hAnsi="Times New Roman"/>
          <w:sz w:val="24"/>
          <w:szCs w:val="24"/>
        </w:rPr>
        <w:t>w</w:t>
      </w:r>
      <w:r w:rsidRPr="001348B8">
        <w:rPr>
          <w:rFonts w:ascii="Times New Roman" w:hAnsi="Times New Roman"/>
          <w:sz w:val="24"/>
          <w:szCs w:val="24"/>
        </w:rPr>
        <w:t xml:space="preserve">eak </w:t>
      </w:r>
      <w:r w:rsidR="008A2674" w:rsidRPr="001348B8">
        <w:rPr>
          <w:rFonts w:ascii="Times New Roman" w:hAnsi="Times New Roman"/>
          <w:sz w:val="24"/>
          <w:szCs w:val="24"/>
        </w:rPr>
        <w:t>t</w:t>
      </w:r>
      <w:r w:rsidRPr="001348B8">
        <w:rPr>
          <w:rFonts w:ascii="Times New Roman" w:hAnsi="Times New Roman"/>
          <w:sz w:val="24"/>
          <w:szCs w:val="24"/>
        </w:rPr>
        <w:t xml:space="preserve">ies. </w:t>
      </w:r>
      <w:r w:rsidRPr="001348B8">
        <w:rPr>
          <w:rFonts w:ascii="Times New Roman" w:hAnsi="Times New Roman"/>
          <w:i/>
          <w:iCs/>
          <w:sz w:val="24"/>
          <w:szCs w:val="24"/>
        </w:rPr>
        <w:t>American Journal of Sociology, 78</w:t>
      </w:r>
      <w:r w:rsidRPr="001348B8">
        <w:rPr>
          <w:rFonts w:ascii="Times New Roman" w:hAnsi="Times New Roman"/>
          <w:sz w:val="24"/>
          <w:szCs w:val="24"/>
        </w:rPr>
        <w:t>(6), 1360-1380.</w:t>
      </w:r>
    </w:p>
    <w:p w14:paraId="15C33B40" w14:textId="77777777" w:rsidR="000B1BC6" w:rsidRPr="001348B8" w:rsidRDefault="000B1BC6"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Hajer</w:t>
      </w:r>
      <w:proofErr w:type="spellEnd"/>
      <w:r w:rsidRPr="001348B8">
        <w:rPr>
          <w:rFonts w:ascii="Times New Roman" w:hAnsi="Times New Roman"/>
          <w:sz w:val="24"/>
          <w:szCs w:val="24"/>
        </w:rPr>
        <w:t xml:space="preserve">, M. A. (1995). </w:t>
      </w:r>
      <w:r w:rsidRPr="001348B8">
        <w:rPr>
          <w:rFonts w:ascii="Times New Roman" w:hAnsi="Times New Roman"/>
          <w:i/>
          <w:sz w:val="24"/>
          <w:szCs w:val="24"/>
        </w:rPr>
        <w:t>The politics of environmental discourse: Ecological modernization and the policy process</w:t>
      </w:r>
      <w:r w:rsidRPr="001348B8">
        <w:rPr>
          <w:rFonts w:ascii="Times New Roman" w:hAnsi="Times New Roman"/>
          <w:sz w:val="24"/>
          <w:szCs w:val="24"/>
        </w:rPr>
        <w:t>. Oxford: Clarendon Press.</w:t>
      </w:r>
    </w:p>
    <w:p w14:paraId="76060739" w14:textId="742CC9D9" w:rsidR="006A2184" w:rsidRPr="001348B8" w:rsidRDefault="00B6733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Hernández, B., Hidalgo, M.C., &amp; Ruiz, C. (2014). Theoretical and methodological aspects of research on place attachment. In L. C. Manzo &amp; P. Devine-Wright (Eds.), </w:t>
      </w:r>
      <w:r w:rsidRPr="001348B8">
        <w:rPr>
          <w:rFonts w:ascii="Times New Roman" w:hAnsi="Times New Roman"/>
          <w:i/>
          <w:iCs/>
          <w:sz w:val="24"/>
          <w:szCs w:val="24"/>
        </w:rPr>
        <w:t>Place attachment: Advances in theory, methods and applications</w:t>
      </w:r>
      <w:r w:rsidRPr="001348B8">
        <w:rPr>
          <w:rFonts w:ascii="Times New Roman" w:hAnsi="Times New Roman"/>
          <w:sz w:val="24"/>
          <w:szCs w:val="24"/>
        </w:rPr>
        <w:t xml:space="preserve"> (pp. 125-137). New York: Routledge.</w:t>
      </w:r>
      <w:r w:rsidR="006A2184" w:rsidRPr="001348B8">
        <w:rPr>
          <w:rFonts w:ascii="Times New Roman" w:hAnsi="Times New Roman"/>
          <w:sz w:val="24"/>
          <w:szCs w:val="24"/>
        </w:rPr>
        <w:t xml:space="preserve"> </w:t>
      </w:r>
    </w:p>
    <w:p w14:paraId="5413B1BE" w14:textId="77777777" w:rsidR="003361FB" w:rsidRPr="001348B8" w:rsidRDefault="003361FB"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Hernández, B., Martín, A.M., Ruiz, C., &amp; Hidalgo, M.C. (2010). The role of place identity and place attachment in breaking environmental protection laws. </w:t>
      </w:r>
      <w:r w:rsidRPr="001348B8">
        <w:rPr>
          <w:rFonts w:ascii="Times New Roman" w:hAnsi="Times New Roman"/>
          <w:i/>
          <w:iCs/>
          <w:sz w:val="24"/>
          <w:szCs w:val="24"/>
        </w:rPr>
        <w:t>Journal of Environmental Psychology</w:t>
      </w:r>
      <w:r w:rsidRPr="001348B8">
        <w:rPr>
          <w:rFonts w:ascii="Times New Roman" w:hAnsi="Times New Roman"/>
          <w:sz w:val="24"/>
          <w:szCs w:val="24"/>
        </w:rPr>
        <w:t xml:space="preserve">, </w:t>
      </w:r>
      <w:r w:rsidRPr="001348B8">
        <w:rPr>
          <w:rFonts w:ascii="Times New Roman" w:hAnsi="Times New Roman"/>
          <w:i/>
          <w:iCs/>
          <w:sz w:val="24"/>
          <w:szCs w:val="24"/>
        </w:rPr>
        <w:t>30</w:t>
      </w:r>
      <w:r w:rsidRPr="001348B8">
        <w:rPr>
          <w:rFonts w:ascii="Times New Roman" w:hAnsi="Times New Roman"/>
          <w:sz w:val="24"/>
          <w:szCs w:val="24"/>
        </w:rPr>
        <w:t>(3), 281–288.</w:t>
      </w:r>
    </w:p>
    <w:p w14:paraId="1F524D67" w14:textId="2B11F79E" w:rsidR="003361FB" w:rsidRPr="001348B8" w:rsidRDefault="003361FB" w:rsidP="00B55034">
      <w:pPr>
        <w:spacing w:after="0" w:line="480" w:lineRule="auto"/>
        <w:ind w:left="720" w:hanging="720"/>
        <w:rPr>
          <w:rFonts w:ascii="Times New Roman" w:hAnsi="Times New Roman"/>
          <w:bCs/>
          <w:sz w:val="24"/>
          <w:szCs w:val="24"/>
        </w:rPr>
      </w:pPr>
      <w:proofErr w:type="spellStart"/>
      <w:r w:rsidRPr="001348B8">
        <w:rPr>
          <w:rFonts w:ascii="Times New Roman" w:hAnsi="Times New Roman"/>
          <w:bCs/>
          <w:sz w:val="24"/>
          <w:szCs w:val="24"/>
        </w:rPr>
        <w:t>Jacquet</w:t>
      </w:r>
      <w:proofErr w:type="spellEnd"/>
      <w:r w:rsidRPr="001348B8">
        <w:rPr>
          <w:rFonts w:ascii="Times New Roman" w:hAnsi="Times New Roman"/>
          <w:bCs/>
          <w:sz w:val="24"/>
          <w:szCs w:val="24"/>
        </w:rPr>
        <w:t xml:space="preserve">, J. B. (2014). Review of risks to communities from shale energy development. </w:t>
      </w:r>
      <w:r w:rsidRPr="00652CFA">
        <w:rPr>
          <w:rFonts w:ascii="Times New Roman" w:hAnsi="Times New Roman"/>
          <w:bCs/>
          <w:i/>
          <w:sz w:val="24"/>
          <w:szCs w:val="24"/>
        </w:rPr>
        <w:t xml:space="preserve">Environmental </w:t>
      </w:r>
      <w:r w:rsidR="00F65B49" w:rsidRPr="00652CFA">
        <w:rPr>
          <w:rFonts w:ascii="Times New Roman" w:hAnsi="Times New Roman"/>
          <w:bCs/>
          <w:i/>
          <w:sz w:val="24"/>
          <w:szCs w:val="24"/>
        </w:rPr>
        <w:t xml:space="preserve">Science </w:t>
      </w:r>
      <w:r w:rsidRPr="00652CFA">
        <w:rPr>
          <w:rFonts w:ascii="Times New Roman" w:hAnsi="Times New Roman"/>
          <w:bCs/>
          <w:i/>
          <w:sz w:val="24"/>
          <w:szCs w:val="24"/>
        </w:rPr>
        <w:t xml:space="preserve">&amp; </w:t>
      </w:r>
      <w:r w:rsidR="00F65B49" w:rsidRPr="00652CFA">
        <w:rPr>
          <w:rFonts w:ascii="Times New Roman" w:hAnsi="Times New Roman"/>
          <w:bCs/>
          <w:i/>
          <w:sz w:val="24"/>
          <w:szCs w:val="24"/>
        </w:rPr>
        <w:t>Technology</w:t>
      </w:r>
      <w:r w:rsidRPr="00652CFA">
        <w:rPr>
          <w:rFonts w:ascii="Times New Roman" w:hAnsi="Times New Roman"/>
          <w:bCs/>
          <w:i/>
          <w:sz w:val="24"/>
          <w:szCs w:val="24"/>
        </w:rPr>
        <w:t>, 48</w:t>
      </w:r>
      <w:r w:rsidRPr="001348B8">
        <w:rPr>
          <w:rFonts w:ascii="Times New Roman" w:hAnsi="Times New Roman"/>
          <w:bCs/>
          <w:sz w:val="24"/>
          <w:szCs w:val="24"/>
        </w:rPr>
        <w:t>(15), 8321-8333.</w:t>
      </w:r>
    </w:p>
    <w:p w14:paraId="21CD029C" w14:textId="3FB9A998" w:rsidR="00001F55" w:rsidRPr="001348B8" w:rsidRDefault="00001F55"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J. B., </w:t>
      </w:r>
      <w:proofErr w:type="spellStart"/>
      <w:r w:rsidRPr="001348B8">
        <w:rPr>
          <w:rFonts w:ascii="Times New Roman" w:hAnsi="Times New Roman"/>
          <w:sz w:val="24"/>
          <w:szCs w:val="24"/>
        </w:rPr>
        <w:t>Junod</w:t>
      </w:r>
      <w:proofErr w:type="spellEnd"/>
      <w:r w:rsidRPr="001348B8">
        <w:rPr>
          <w:rFonts w:ascii="Times New Roman" w:hAnsi="Times New Roman"/>
          <w:sz w:val="24"/>
          <w:szCs w:val="24"/>
        </w:rPr>
        <w:t xml:space="preserve">, A. N., Bugden, D., Wildermuth, G., </w:t>
      </w:r>
      <w:proofErr w:type="spellStart"/>
      <w:r w:rsidRPr="001348B8">
        <w:rPr>
          <w:rFonts w:ascii="Times New Roman" w:hAnsi="Times New Roman"/>
          <w:sz w:val="24"/>
          <w:szCs w:val="24"/>
        </w:rPr>
        <w:t>Fergen</w:t>
      </w:r>
      <w:proofErr w:type="spellEnd"/>
      <w:r w:rsidRPr="001348B8">
        <w:rPr>
          <w:rFonts w:ascii="Times New Roman" w:hAnsi="Times New Roman"/>
          <w:sz w:val="24"/>
          <w:szCs w:val="24"/>
        </w:rPr>
        <w:t xml:space="preserve">, J. T., </w:t>
      </w:r>
      <w:proofErr w:type="spellStart"/>
      <w:r w:rsidRPr="001348B8">
        <w:rPr>
          <w:rFonts w:ascii="Times New Roman" w:hAnsi="Times New Roman"/>
          <w:sz w:val="24"/>
          <w:szCs w:val="24"/>
        </w:rPr>
        <w:t>Jalbert</w:t>
      </w:r>
      <w:proofErr w:type="spellEnd"/>
      <w:r w:rsidRPr="001348B8">
        <w:rPr>
          <w:rFonts w:ascii="Times New Roman" w:hAnsi="Times New Roman"/>
          <w:sz w:val="24"/>
          <w:szCs w:val="24"/>
        </w:rPr>
        <w:t xml:space="preserve">, K., … </w:t>
      </w:r>
      <w:proofErr w:type="spellStart"/>
      <w:r w:rsidRPr="001348B8">
        <w:rPr>
          <w:rFonts w:ascii="Times New Roman" w:hAnsi="Times New Roman"/>
          <w:sz w:val="24"/>
          <w:szCs w:val="24"/>
        </w:rPr>
        <w:t>Ladlee</w:t>
      </w:r>
      <w:proofErr w:type="spellEnd"/>
      <w:r w:rsidRPr="001348B8">
        <w:rPr>
          <w:rFonts w:ascii="Times New Roman" w:hAnsi="Times New Roman"/>
          <w:sz w:val="24"/>
          <w:szCs w:val="24"/>
        </w:rPr>
        <w:t xml:space="preserve">, J. (2018). A decade of Marcellus Shale: Impacts to people, policy, and culture from 2008 to 2018 in the Greater Mid-Atlantic region of the United States. </w:t>
      </w:r>
      <w:r w:rsidRPr="001348B8">
        <w:rPr>
          <w:rFonts w:ascii="Times New Roman" w:hAnsi="Times New Roman"/>
          <w:i/>
          <w:iCs/>
          <w:sz w:val="24"/>
          <w:szCs w:val="24"/>
        </w:rPr>
        <w:t>Extractive Industries and Society</w:t>
      </w:r>
      <w:r w:rsidR="00DB3893" w:rsidRPr="001348B8">
        <w:rPr>
          <w:rFonts w:ascii="Times New Roman" w:hAnsi="Times New Roman"/>
          <w:sz w:val="24"/>
          <w:szCs w:val="24"/>
        </w:rPr>
        <w:t xml:space="preserve">, </w:t>
      </w:r>
      <w:r w:rsidR="00DB3893" w:rsidRPr="001348B8">
        <w:rPr>
          <w:rFonts w:ascii="Times New Roman" w:hAnsi="Times New Roman"/>
          <w:i/>
          <w:sz w:val="24"/>
          <w:szCs w:val="24"/>
        </w:rPr>
        <w:t>5,</w:t>
      </w:r>
      <w:r w:rsidR="00DB3893" w:rsidRPr="001348B8">
        <w:rPr>
          <w:rFonts w:ascii="Times New Roman" w:hAnsi="Times New Roman"/>
          <w:sz w:val="24"/>
          <w:szCs w:val="24"/>
        </w:rPr>
        <w:t xml:space="preserve"> 596-609.</w:t>
      </w:r>
    </w:p>
    <w:p w14:paraId="33702FC0" w14:textId="494A07D7" w:rsidR="003361FB" w:rsidRPr="001348B8" w:rsidRDefault="003361FB" w:rsidP="00B55034">
      <w:pPr>
        <w:spacing w:after="0" w:line="480" w:lineRule="auto"/>
        <w:ind w:left="720" w:hanging="720"/>
        <w:rPr>
          <w:rFonts w:ascii="Times New Roman" w:hAnsi="Times New Roman"/>
          <w:bCs/>
          <w:sz w:val="24"/>
          <w:szCs w:val="24"/>
        </w:rPr>
      </w:pPr>
      <w:proofErr w:type="spellStart"/>
      <w:r w:rsidRPr="001348B8">
        <w:rPr>
          <w:rFonts w:ascii="Times New Roman" w:hAnsi="Times New Roman"/>
          <w:bCs/>
          <w:sz w:val="24"/>
          <w:szCs w:val="24"/>
        </w:rPr>
        <w:lastRenderedPageBreak/>
        <w:t>Jacquet</w:t>
      </w:r>
      <w:proofErr w:type="spellEnd"/>
      <w:r w:rsidRPr="001348B8">
        <w:rPr>
          <w:rFonts w:ascii="Times New Roman" w:hAnsi="Times New Roman"/>
          <w:bCs/>
          <w:sz w:val="24"/>
          <w:szCs w:val="24"/>
        </w:rPr>
        <w:t xml:space="preserve">, J., &amp; Stedman, R. C. (2011). Natural </w:t>
      </w:r>
      <w:r w:rsidR="008A2674" w:rsidRPr="001348B8">
        <w:rPr>
          <w:rFonts w:ascii="Times New Roman" w:hAnsi="Times New Roman"/>
          <w:bCs/>
          <w:sz w:val="24"/>
          <w:szCs w:val="24"/>
        </w:rPr>
        <w:t>g</w:t>
      </w:r>
      <w:r w:rsidRPr="001348B8">
        <w:rPr>
          <w:rFonts w:ascii="Times New Roman" w:hAnsi="Times New Roman"/>
          <w:bCs/>
          <w:sz w:val="24"/>
          <w:szCs w:val="24"/>
        </w:rPr>
        <w:t xml:space="preserve">as </w:t>
      </w:r>
      <w:r w:rsidR="008A2674" w:rsidRPr="001348B8">
        <w:rPr>
          <w:rFonts w:ascii="Times New Roman" w:hAnsi="Times New Roman"/>
          <w:bCs/>
          <w:sz w:val="24"/>
          <w:szCs w:val="24"/>
        </w:rPr>
        <w:t>l</w:t>
      </w:r>
      <w:r w:rsidRPr="001348B8">
        <w:rPr>
          <w:rFonts w:ascii="Times New Roman" w:hAnsi="Times New Roman"/>
          <w:bCs/>
          <w:sz w:val="24"/>
          <w:szCs w:val="24"/>
        </w:rPr>
        <w:t xml:space="preserve">andowner </w:t>
      </w:r>
      <w:r w:rsidR="008A2674" w:rsidRPr="001348B8">
        <w:rPr>
          <w:rFonts w:ascii="Times New Roman" w:hAnsi="Times New Roman"/>
          <w:bCs/>
          <w:sz w:val="24"/>
          <w:szCs w:val="24"/>
        </w:rPr>
        <w:t>c</w:t>
      </w:r>
      <w:r w:rsidRPr="001348B8">
        <w:rPr>
          <w:rFonts w:ascii="Times New Roman" w:hAnsi="Times New Roman"/>
          <w:bCs/>
          <w:sz w:val="24"/>
          <w:szCs w:val="24"/>
        </w:rPr>
        <w:t xml:space="preserve">oalitions in New York </w:t>
      </w:r>
      <w:r w:rsidR="008A2674" w:rsidRPr="001348B8">
        <w:rPr>
          <w:rFonts w:ascii="Times New Roman" w:hAnsi="Times New Roman"/>
          <w:bCs/>
          <w:sz w:val="24"/>
          <w:szCs w:val="24"/>
        </w:rPr>
        <w:t>s</w:t>
      </w:r>
      <w:r w:rsidRPr="001348B8">
        <w:rPr>
          <w:rFonts w:ascii="Times New Roman" w:hAnsi="Times New Roman"/>
          <w:bCs/>
          <w:sz w:val="24"/>
          <w:szCs w:val="24"/>
        </w:rPr>
        <w:t xml:space="preserve">tate: Emerging </w:t>
      </w:r>
      <w:r w:rsidR="008A2674" w:rsidRPr="001348B8">
        <w:rPr>
          <w:rFonts w:ascii="Times New Roman" w:hAnsi="Times New Roman"/>
          <w:bCs/>
          <w:sz w:val="24"/>
          <w:szCs w:val="24"/>
        </w:rPr>
        <w:t>b</w:t>
      </w:r>
      <w:r w:rsidRPr="001348B8">
        <w:rPr>
          <w:rFonts w:ascii="Times New Roman" w:hAnsi="Times New Roman"/>
          <w:bCs/>
          <w:sz w:val="24"/>
          <w:szCs w:val="24"/>
        </w:rPr>
        <w:t xml:space="preserve">enefits of </w:t>
      </w:r>
      <w:r w:rsidR="008A2674" w:rsidRPr="001348B8">
        <w:rPr>
          <w:rFonts w:ascii="Times New Roman" w:hAnsi="Times New Roman"/>
          <w:bCs/>
          <w:sz w:val="24"/>
          <w:szCs w:val="24"/>
        </w:rPr>
        <w:t>c</w:t>
      </w:r>
      <w:r w:rsidRPr="001348B8">
        <w:rPr>
          <w:rFonts w:ascii="Times New Roman" w:hAnsi="Times New Roman"/>
          <w:bCs/>
          <w:sz w:val="24"/>
          <w:szCs w:val="24"/>
        </w:rPr>
        <w:t xml:space="preserve">ollective </w:t>
      </w:r>
      <w:r w:rsidR="008A2674" w:rsidRPr="001348B8">
        <w:rPr>
          <w:rFonts w:ascii="Times New Roman" w:hAnsi="Times New Roman"/>
          <w:bCs/>
          <w:sz w:val="24"/>
          <w:szCs w:val="24"/>
        </w:rPr>
        <w:t>n</w:t>
      </w:r>
      <w:r w:rsidRPr="001348B8">
        <w:rPr>
          <w:rFonts w:ascii="Times New Roman" w:hAnsi="Times New Roman"/>
          <w:bCs/>
          <w:sz w:val="24"/>
          <w:szCs w:val="24"/>
        </w:rPr>
        <w:t xml:space="preserve">atural </w:t>
      </w:r>
      <w:r w:rsidR="008A2674" w:rsidRPr="001348B8">
        <w:rPr>
          <w:rFonts w:ascii="Times New Roman" w:hAnsi="Times New Roman"/>
          <w:bCs/>
          <w:sz w:val="24"/>
          <w:szCs w:val="24"/>
        </w:rPr>
        <w:t>r</w:t>
      </w:r>
      <w:r w:rsidRPr="001348B8">
        <w:rPr>
          <w:rFonts w:ascii="Times New Roman" w:hAnsi="Times New Roman"/>
          <w:bCs/>
          <w:sz w:val="24"/>
          <w:szCs w:val="24"/>
        </w:rPr>
        <w:t xml:space="preserve">esource </w:t>
      </w:r>
      <w:r w:rsidR="008A2674" w:rsidRPr="001348B8">
        <w:rPr>
          <w:rFonts w:ascii="Times New Roman" w:hAnsi="Times New Roman"/>
          <w:bCs/>
          <w:sz w:val="24"/>
          <w:szCs w:val="24"/>
        </w:rPr>
        <w:t>m</w:t>
      </w:r>
      <w:r w:rsidRPr="001348B8">
        <w:rPr>
          <w:rFonts w:ascii="Times New Roman" w:hAnsi="Times New Roman"/>
          <w:bCs/>
          <w:sz w:val="24"/>
          <w:szCs w:val="24"/>
        </w:rPr>
        <w:t xml:space="preserve">anagement. </w:t>
      </w:r>
      <w:r w:rsidRPr="001348B8">
        <w:rPr>
          <w:rFonts w:ascii="Times New Roman" w:hAnsi="Times New Roman"/>
          <w:bCs/>
          <w:i/>
          <w:sz w:val="24"/>
          <w:szCs w:val="24"/>
        </w:rPr>
        <w:t>Journal of Rural Social Sciences, 26(1)</w:t>
      </w:r>
      <w:r w:rsidR="00131B26" w:rsidRPr="001348B8">
        <w:rPr>
          <w:rFonts w:ascii="Times New Roman" w:hAnsi="Times New Roman"/>
          <w:bCs/>
          <w:i/>
          <w:sz w:val="24"/>
          <w:szCs w:val="24"/>
        </w:rPr>
        <w:t>,</w:t>
      </w:r>
      <w:r w:rsidR="00131B26" w:rsidRPr="001348B8">
        <w:rPr>
          <w:rFonts w:ascii="Times New Roman" w:hAnsi="Times New Roman"/>
          <w:sz w:val="24"/>
          <w:szCs w:val="24"/>
        </w:rPr>
        <w:t xml:space="preserve"> </w:t>
      </w:r>
      <w:r w:rsidR="00131B26" w:rsidRPr="001348B8">
        <w:rPr>
          <w:rFonts w:ascii="Times New Roman" w:hAnsi="Times New Roman"/>
          <w:bCs/>
          <w:sz w:val="24"/>
          <w:szCs w:val="24"/>
        </w:rPr>
        <w:t>62-91</w:t>
      </w:r>
      <w:r w:rsidRPr="001348B8">
        <w:rPr>
          <w:rFonts w:ascii="Times New Roman" w:hAnsi="Times New Roman"/>
          <w:bCs/>
          <w:sz w:val="24"/>
          <w:szCs w:val="24"/>
        </w:rPr>
        <w:t>.</w:t>
      </w:r>
    </w:p>
    <w:p w14:paraId="102DF5DC" w14:textId="77777777" w:rsidR="003361FB" w:rsidRPr="001348B8" w:rsidRDefault="003361FB"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bCs/>
          <w:sz w:val="24"/>
          <w:szCs w:val="24"/>
        </w:rPr>
        <w:t>Jacquet</w:t>
      </w:r>
      <w:proofErr w:type="spellEnd"/>
      <w:r w:rsidRPr="001348B8">
        <w:rPr>
          <w:rFonts w:ascii="Times New Roman" w:hAnsi="Times New Roman"/>
          <w:bCs/>
          <w:sz w:val="24"/>
          <w:szCs w:val="24"/>
        </w:rPr>
        <w:t xml:space="preserve">, J., &amp; Stedman, R.C. (2014). The risk of social-psychological disruption as an impact of energy development and environmental change. </w:t>
      </w:r>
      <w:r w:rsidRPr="001348B8">
        <w:rPr>
          <w:rFonts w:ascii="Times New Roman" w:hAnsi="Times New Roman"/>
          <w:i/>
          <w:sz w:val="24"/>
          <w:szCs w:val="24"/>
        </w:rPr>
        <w:t xml:space="preserve">Journal of Environmental Planning and Management </w:t>
      </w:r>
      <w:r w:rsidRPr="001348B8">
        <w:rPr>
          <w:rFonts w:ascii="Times New Roman" w:hAnsi="Times New Roman"/>
          <w:sz w:val="24"/>
          <w:szCs w:val="24"/>
        </w:rPr>
        <w:t>57(9), 1285-1304.</w:t>
      </w:r>
    </w:p>
    <w:p w14:paraId="60500C9E" w14:textId="6D31E325"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Jorgensen, B.S., &amp; Stedman, R.C. (2001). Sense of place as an attitude: Lakeshore owners’ attitudes toward their properties. </w:t>
      </w:r>
      <w:r w:rsidRPr="001348B8">
        <w:rPr>
          <w:rFonts w:ascii="Times New Roman" w:hAnsi="Times New Roman"/>
          <w:i/>
          <w:sz w:val="24"/>
          <w:szCs w:val="24"/>
        </w:rPr>
        <w:t>Journal of Environmental Psychology</w:t>
      </w:r>
      <w:r w:rsidRPr="001348B8">
        <w:rPr>
          <w:rFonts w:ascii="Times New Roman" w:hAnsi="Times New Roman"/>
          <w:sz w:val="24"/>
          <w:szCs w:val="24"/>
        </w:rPr>
        <w:t>, 21, 233–248.</w:t>
      </w:r>
    </w:p>
    <w:p w14:paraId="7A00ED6D" w14:textId="77777777"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Kasarda, J.D., &amp; </w:t>
      </w:r>
      <w:proofErr w:type="spellStart"/>
      <w:r w:rsidRPr="001348B8">
        <w:rPr>
          <w:rFonts w:ascii="Times New Roman" w:hAnsi="Times New Roman"/>
          <w:sz w:val="24"/>
          <w:szCs w:val="24"/>
        </w:rPr>
        <w:t>Janowitz</w:t>
      </w:r>
      <w:proofErr w:type="spellEnd"/>
      <w:r w:rsidRPr="001348B8">
        <w:rPr>
          <w:rFonts w:ascii="Times New Roman" w:hAnsi="Times New Roman"/>
          <w:sz w:val="24"/>
          <w:szCs w:val="24"/>
        </w:rPr>
        <w:t xml:space="preserve">, M. (1974). Community attachment in mass society. </w:t>
      </w:r>
      <w:r w:rsidRPr="001348B8">
        <w:rPr>
          <w:rFonts w:ascii="Times New Roman" w:hAnsi="Times New Roman"/>
          <w:i/>
          <w:sz w:val="24"/>
          <w:szCs w:val="24"/>
        </w:rPr>
        <w:t>American Sociological Review, 39</w:t>
      </w:r>
      <w:r w:rsidRPr="001348B8">
        <w:rPr>
          <w:rFonts w:ascii="Times New Roman" w:hAnsi="Times New Roman"/>
          <w:sz w:val="24"/>
          <w:szCs w:val="24"/>
        </w:rPr>
        <w:t>, 328–339.</w:t>
      </w:r>
    </w:p>
    <w:p w14:paraId="1F1FCF8D" w14:textId="582D9B8E" w:rsidR="00DD0080" w:rsidRPr="001348B8" w:rsidRDefault="00DD0080"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Lewicka</w:t>
      </w:r>
      <w:proofErr w:type="spellEnd"/>
      <w:r w:rsidRPr="001348B8">
        <w:rPr>
          <w:rFonts w:ascii="Times New Roman" w:hAnsi="Times New Roman"/>
          <w:sz w:val="24"/>
          <w:szCs w:val="24"/>
        </w:rPr>
        <w:t xml:space="preserve">, M. (2010). What makes neighborhood different from home and city? Effects of place scale on place attachment. </w:t>
      </w:r>
      <w:r w:rsidRPr="001348B8">
        <w:rPr>
          <w:rFonts w:ascii="Times New Roman" w:hAnsi="Times New Roman"/>
          <w:i/>
          <w:iCs/>
          <w:sz w:val="24"/>
          <w:szCs w:val="24"/>
        </w:rPr>
        <w:t>Journal of Environmental Psychology, 30</w:t>
      </w:r>
      <w:r w:rsidRPr="001348B8">
        <w:rPr>
          <w:rFonts w:ascii="Times New Roman" w:hAnsi="Times New Roman"/>
          <w:sz w:val="24"/>
          <w:szCs w:val="24"/>
        </w:rPr>
        <w:t>(1), 35-51.</w:t>
      </w:r>
    </w:p>
    <w:p w14:paraId="5190AF1C" w14:textId="61923403" w:rsidR="006A2184"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Lewicka</w:t>
      </w:r>
      <w:proofErr w:type="spellEnd"/>
      <w:r w:rsidRPr="001348B8">
        <w:rPr>
          <w:rFonts w:ascii="Times New Roman" w:hAnsi="Times New Roman"/>
          <w:sz w:val="24"/>
          <w:szCs w:val="24"/>
        </w:rPr>
        <w:t>, M. (2011</w:t>
      </w:r>
      <w:r w:rsidR="007F6543" w:rsidRPr="001348B8">
        <w:rPr>
          <w:rFonts w:ascii="Times New Roman" w:hAnsi="Times New Roman"/>
          <w:sz w:val="24"/>
          <w:szCs w:val="24"/>
        </w:rPr>
        <w:t>a</w:t>
      </w:r>
      <w:r w:rsidRPr="001348B8">
        <w:rPr>
          <w:rFonts w:ascii="Times New Roman" w:hAnsi="Times New Roman"/>
          <w:sz w:val="24"/>
          <w:szCs w:val="24"/>
        </w:rPr>
        <w:t xml:space="preserve">). Place attachment: How far have we come in the last 40 years? </w:t>
      </w:r>
      <w:r w:rsidRPr="001348B8">
        <w:rPr>
          <w:rFonts w:ascii="Times New Roman" w:hAnsi="Times New Roman"/>
          <w:i/>
          <w:sz w:val="24"/>
          <w:szCs w:val="24"/>
        </w:rPr>
        <w:t>Journal of Environmental Psychology</w:t>
      </w:r>
      <w:r w:rsidRPr="001348B8">
        <w:rPr>
          <w:rFonts w:ascii="Times New Roman" w:hAnsi="Times New Roman"/>
          <w:sz w:val="24"/>
          <w:szCs w:val="24"/>
        </w:rPr>
        <w:t xml:space="preserve">, 31(3), 207–230. </w:t>
      </w:r>
    </w:p>
    <w:p w14:paraId="3C875AF4" w14:textId="11C1F644" w:rsidR="00C0346A" w:rsidRPr="001348B8" w:rsidRDefault="00C0346A"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Lewicka</w:t>
      </w:r>
      <w:proofErr w:type="spellEnd"/>
      <w:r w:rsidRPr="001348B8">
        <w:rPr>
          <w:rFonts w:ascii="Times New Roman" w:hAnsi="Times New Roman"/>
          <w:sz w:val="24"/>
          <w:szCs w:val="24"/>
        </w:rPr>
        <w:t>, M. (2011</w:t>
      </w:r>
      <w:r w:rsidR="007F6543" w:rsidRPr="001348B8">
        <w:rPr>
          <w:rFonts w:ascii="Times New Roman" w:hAnsi="Times New Roman"/>
          <w:sz w:val="24"/>
          <w:szCs w:val="24"/>
        </w:rPr>
        <w:t>b</w:t>
      </w:r>
      <w:r w:rsidRPr="001348B8">
        <w:rPr>
          <w:rFonts w:ascii="Times New Roman" w:hAnsi="Times New Roman"/>
          <w:sz w:val="24"/>
          <w:szCs w:val="24"/>
        </w:rPr>
        <w:t xml:space="preserve">). On the </w:t>
      </w:r>
      <w:r w:rsidR="008A2674" w:rsidRPr="001348B8">
        <w:rPr>
          <w:rFonts w:ascii="Times New Roman" w:hAnsi="Times New Roman"/>
          <w:sz w:val="24"/>
          <w:szCs w:val="24"/>
        </w:rPr>
        <w:t>v</w:t>
      </w:r>
      <w:r w:rsidRPr="001348B8">
        <w:rPr>
          <w:rFonts w:ascii="Times New Roman" w:hAnsi="Times New Roman"/>
          <w:sz w:val="24"/>
          <w:szCs w:val="24"/>
        </w:rPr>
        <w:t xml:space="preserve">arieties of </w:t>
      </w:r>
      <w:r w:rsidR="008A2674" w:rsidRPr="001348B8">
        <w:rPr>
          <w:rFonts w:ascii="Times New Roman" w:hAnsi="Times New Roman"/>
          <w:sz w:val="24"/>
          <w:szCs w:val="24"/>
        </w:rPr>
        <w:t>p</w:t>
      </w:r>
      <w:r w:rsidRPr="001348B8">
        <w:rPr>
          <w:rFonts w:ascii="Times New Roman" w:hAnsi="Times New Roman"/>
          <w:sz w:val="24"/>
          <w:szCs w:val="24"/>
        </w:rPr>
        <w:t xml:space="preserve">eople’s </w:t>
      </w:r>
      <w:r w:rsidR="008A2674" w:rsidRPr="001348B8">
        <w:rPr>
          <w:rFonts w:ascii="Times New Roman" w:hAnsi="Times New Roman"/>
          <w:sz w:val="24"/>
          <w:szCs w:val="24"/>
        </w:rPr>
        <w:t>r</w:t>
      </w:r>
      <w:r w:rsidRPr="001348B8">
        <w:rPr>
          <w:rFonts w:ascii="Times New Roman" w:hAnsi="Times New Roman"/>
          <w:sz w:val="24"/>
          <w:szCs w:val="24"/>
        </w:rPr>
        <w:t xml:space="preserve">elationships with </w:t>
      </w:r>
      <w:r w:rsidR="008A2674" w:rsidRPr="001348B8">
        <w:rPr>
          <w:rFonts w:ascii="Times New Roman" w:hAnsi="Times New Roman"/>
          <w:sz w:val="24"/>
          <w:szCs w:val="24"/>
        </w:rPr>
        <w:t>p</w:t>
      </w:r>
      <w:r w:rsidRPr="001348B8">
        <w:rPr>
          <w:rFonts w:ascii="Times New Roman" w:hAnsi="Times New Roman"/>
          <w:sz w:val="24"/>
          <w:szCs w:val="24"/>
        </w:rPr>
        <w:t xml:space="preserve">laces: </w:t>
      </w:r>
      <w:proofErr w:type="spellStart"/>
      <w:r w:rsidRPr="001348B8">
        <w:rPr>
          <w:rFonts w:ascii="Times New Roman" w:hAnsi="Times New Roman"/>
          <w:sz w:val="24"/>
          <w:szCs w:val="24"/>
        </w:rPr>
        <w:t>Hummon’s</w:t>
      </w:r>
      <w:proofErr w:type="spellEnd"/>
      <w:r w:rsidRPr="001348B8">
        <w:rPr>
          <w:rFonts w:ascii="Times New Roman" w:hAnsi="Times New Roman"/>
          <w:sz w:val="24"/>
          <w:szCs w:val="24"/>
        </w:rPr>
        <w:t xml:space="preserve"> </w:t>
      </w:r>
      <w:r w:rsidR="008A2674" w:rsidRPr="001348B8">
        <w:rPr>
          <w:rFonts w:ascii="Times New Roman" w:hAnsi="Times New Roman"/>
          <w:sz w:val="24"/>
          <w:szCs w:val="24"/>
        </w:rPr>
        <w:t>t</w:t>
      </w:r>
      <w:r w:rsidRPr="001348B8">
        <w:rPr>
          <w:rFonts w:ascii="Times New Roman" w:hAnsi="Times New Roman"/>
          <w:sz w:val="24"/>
          <w:szCs w:val="24"/>
        </w:rPr>
        <w:t xml:space="preserve">ypology </w:t>
      </w:r>
      <w:r w:rsidR="008A2674" w:rsidRPr="001348B8">
        <w:rPr>
          <w:rFonts w:ascii="Times New Roman" w:hAnsi="Times New Roman"/>
          <w:sz w:val="24"/>
          <w:szCs w:val="24"/>
        </w:rPr>
        <w:t>r</w:t>
      </w:r>
      <w:r w:rsidRPr="001348B8">
        <w:rPr>
          <w:rFonts w:ascii="Times New Roman" w:hAnsi="Times New Roman"/>
          <w:sz w:val="24"/>
          <w:szCs w:val="24"/>
        </w:rPr>
        <w:t xml:space="preserve">evisited. </w:t>
      </w:r>
      <w:r w:rsidRPr="001348B8">
        <w:rPr>
          <w:rFonts w:ascii="Times New Roman" w:hAnsi="Times New Roman"/>
          <w:i/>
          <w:iCs/>
          <w:sz w:val="24"/>
          <w:szCs w:val="24"/>
        </w:rPr>
        <w:t>Environment and Behavior</w:t>
      </w:r>
      <w:r w:rsidRPr="001348B8">
        <w:rPr>
          <w:rFonts w:ascii="Times New Roman" w:hAnsi="Times New Roman"/>
          <w:sz w:val="24"/>
          <w:szCs w:val="24"/>
        </w:rPr>
        <w:t xml:space="preserve">, </w:t>
      </w:r>
      <w:r w:rsidRPr="001348B8">
        <w:rPr>
          <w:rFonts w:ascii="Times New Roman" w:hAnsi="Times New Roman"/>
          <w:i/>
          <w:iCs/>
          <w:sz w:val="24"/>
          <w:szCs w:val="24"/>
        </w:rPr>
        <w:t>43</w:t>
      </w:r>
      <w:r w:rsidRPr="001348B8">
        <w:rPr>
          <w:rFonts w:ascii="Times New Roman" w:hAnsi="Times New Roman"/>
          <w:sz w:val="24"/>
          <w:szCs w:val="24"/>
        </w:rPr>
        <w:t>(5), 676–709.</w:t>
      </w:r>
    </w:p>
    <w:p w14:paraId="369A9C77" w14:textId="3FED4223"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Manzo, L.C., &amp; Perkins, D.D. (2006). Finding </w:t>
      </w:r>
      <w:r w:rsidR="00F65B49" w:rsidRPr="001348B8">
        <w:rPr>
          <w:rFonts w:ascii="Times New Roman" w:hAnsi="Times New Roman"/>
          <w:sz w:val="24"/>
          <w:szCs w:val="24"/>
        </w:rPr>
        <w:t>common ground</w:t>
      </w:r>
      <w:r w:rsidRPr="001348B8">
        <w:rPr>
          <w:rFonts w:ascii="Times New Roman" w:hAnsi="Times New Roman"/>
          <w:sz w:val="24"/>
          <w:szCs w:val="24"/>
        </w:rPr>
        <w:t xml:space="preserve">: The </w:t>
      </w:r>
      <w:r w:rsidR="00F65B49" w:rsidRPr="001348B8">
        <w:rPr>
          <w:rFonts w:ascii="Times New Roman" w:hAnsi="Times New Roman"/>
          <w:sz w:val="24"/>
          <w:szCs w:val="24"/>
        </w:rPr>
        <w:t xml:space="preserve">importance </w:t>
      </w:r>
      <w:r w:rsidRPr="001348B8">
        <w:rPr>
          <w:rFonts w:ascii="Times New Roman" w:hAnsi="Times New Roman"/>
          <w:sz w:val="24"/>
          <w:szCs w:val="24"/>
        </w:rPr>
        <w:t xml:space="preserve">of </w:t>
      </w:r>
      <w:r w:rsidR="00F65B49" w:rsidRPr="001348B8">
        <w:rPr>
          <w:rFonts w:ascii="Times New Roman" w:hAnsi="Times New Roman"/>
          <w:sz w:val="24"/>
          <w:szCs w:val="24"/>
        </w:rPr>
        <w:t xml:space="preserve">place attachment </w:t>
      </w:r>
      <w:r w:rsidRPr="001348B8">
        <w:rPr>
          <w:rFonts w:ascii="Times New Roman" w:hAnsi="Times New Roman"/>
          <w:sz w:val="24"/>
          <w:szCs w:val="24"/>
        </w:rPr>
        <w:t xml:space="preserve">to </w:t>
      </w:r>
      <w:r w:rsidR="00F65B49" w:rsidRPr="001348B8">
        <w:rPr>
          <w:rFonts w:ascii="Times New Roman" w:hAnsi="Times New Roman"/>
          <w:sz w:val="24"/>
          <w:szCs w:val="24"/>
        </w:rPr>
        <w:t xml:space="preserve">community participation </w:t>
      </w:r>
      <w:r w:rsidRPr="001348B8">
        <w:rPr>
          <w:rFonts w:ascii="Times New Roman" w:hAnsi="Times New Roman"/>
          <w:sz w:val="24"/>
          <w:szCs w:val="24"/>
        </w:rPr>
        <w:t xml:space="preserve">and </w:t>
      </w:r>
      <w:r w:rsidR="00F65B49" w:rsidRPr="001348B8">
        <w:rPr>
          <w:rFonts w:ascii="Times New Roman" w:hAnsi="Times New Roman"/>
          <w:sz w:val="24"/>
          <w:szCs w:val="24"/>
        </w:rPr>
        <w:t>planning</w:t>
      </w:r>
      <w:r w:rsidRPr="001348B8">
        <w:rPr>
          <w:rFonts w:ascii="Times New Roman" w:hAnsi="Times New Roman"/>
          <w:sz w:val="24"/>
          <w:szCs w:val="24"/>
        </w:rPr>
        <w:t xml:space="preserve">. </w:t>
      </w:r>
      <w:r w:rsidRPr="001348B8">
        <w:rPr>
          <w:rFonts w:ascii="Times New Roman" w:hAnsi="Times New Roman"/>
          <w:i/>
          <w:sz w:val="24"/>
          <w:szCs w:val="24"/>
        </w:rPr>
        <w:t>Journal of Planning Literature, 20</w:t>
      </w:r>
      <w:r w:rsidRPr="001348B8">
        <w:rPr>
          <w:rFonts w:ascii="Times New Roman" w:hAnsi="Times New Roman"/>
          <w:sz w:val="24"/>
          <w:szCs w:val="24"/>
        </w:rPr>
        <w:t>(4), 335-350.</w:t>
      </w:r>
    </w:p>
    <w:p w14:paraId="2A49C9C2" w14:textId="4771F439" w:rsidR="00001F55" w:rsidRPr="001348B8" w:rsidRDefault="00001F55"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Mayer, A., Olson</w:t>
      </w:r>
      <w:r w:rsidRPr="001348B8">
        <w:rPr>
          <w:rFonts w:ascii="Cambria Math" w:hAnsi="Cambria Math" w:cs="Cambria Math"/>
          <w:sz w:val="24"/>
          <w:szCs w:val="24"/>
        </w:rPr>
        <w:t>‐</w:t>
      </w:r>
      <w:proofErr w:type="spellStart"/>
      <w:r w:rsidRPr="001348B8">
        <w:rPr>
          <w:rFonts w:ascii="Times New Roman" w:hAnsi="Times New Roman"/>
          <w:sz w:val="24"/>
          <w:szCs w:val="24"/>
        </w:rPr>
        <w:t>Hazboun</w:t>
      </w:r>
      <w:proofErr w:type="spellEnd"/>
      <w:r w:rsidRPr="001348B8">
        <w:rPr>
          <w:rFonts w:ascii="Times New Roman" w:hAnsi="Times New Roman"/>
          <w:sz w:val="24"/>
          <w:szCs w:val="24"/>
        </w:rPr>
        <w:t xml:space="preserve">, S. K., &amp; </w:t>
      </w:r>
      <w:proofErr w:type="spellStart"/>
      <w:r w:rsidRPr="001348B8">
        <w:rPr>
          <w:rFonts w:ascii="Times New Roman" w:hAnsi="Times New Roman"/>
          <w:sz w:val="24"/>
          <w:szCs w:val="24"/>
        </w:rPr>
        <w:t>Malin</w:t>
      </w:r>
      <w:proofErr w:type="spellEnd"/>
      <w:r w:rsidRPr="001348B8">
        <w:rPr>
          <w:rFonts w:ascii="Times New Roman" w:hAnsi="Times New Roman"/>
          <w:sz w:val="24"/>
          <w:szCs w:val="24"/>
        </w:rPr>
        <w:t xml:space="preserve">, S. (2018). Fracking fortunes: </w:t>
      </w:r>
      <w:r w:rsidR="008A2674" w:rsidRPr="001348B8">
        <w:rPr>
          <w:rFonts w:ascii="Times New Roman" w:hAnsi="Times New Roman"/>
          <w:sz w:val="24"/>
          <w:szCs w:val="24"/>
        </w:rPr>
        <w:t>E</w:t>
      </w:r>
      <w:r w:rsidRPr="001348B8">
        <w:rPr>
          <w:rFonts w:ascii="Times New Roman" w:hAnsi="Times New Roman"/>
          <w:sz w:val="24"/>
          <w:szCs w:val="24"/>
        </w:rPr>
        <w:t xml:space="preserve">conomic well-being and oil and gas development along the urban-rural continuum. </w:t>
      </w:r>
      <w:r w:rsidRPr="001348B8">
        <w:rPr>
          <w:rFonts w:ascii="Times New Roman" w:hAnsi="Times New Roman"/>
          <w:i/>
          <w:iCs/>
          <w:sz w:val="24"/>
          <w:szCs w:val="24"/>
        </w:rPr>
        <w:t>Rural Sociology</w:t>
      </w:r>
      <w:r w:rsidRPr="001348B8">
        <w:rPr>
          <w:rFonts w:ascii="Times New Roman" w:hAnsi="Times New Roman"/>
          <w:sz w:val="24"/>
          <w:szCs w:val="24"/>
        </w:rPr>
        <w:t xml:space="preserve">, </w:t>
      </w:r>
      <w:r w:rsidRPr="001348B8">
        <w:rPr>
          <w:rFonts w:ascii="Times New Roman" w:hAnsi="Times New Roman"/>
          <w:i/>
          <w:iCs/>
          <w:sz w:val="24"/>
          <w:szCs w:val="24"/>
        </w:rPr>
        <w:t>83</w:t>
      </w:r>
      <w:r w:rsidRPr="001348B8">
        <w:rPr>
          <w:rFonts w:ascii="Times New Roman" w:hAnsi="Times New Roman"/>
          <w:sz w:val="24"/>
          <w:szCs w:val="24"/>
        </w:rPr>
        <w:t>(3), 532-567.</w:t>
      </w:r>
    </w:p>
    <w:p w14:paraId="11559451" w14:textId="77777777" w:rsidR="00012B5A" w:rsidRPr="00012B5A" w:rsidRDefault="00012B5A" w:rsidP="00012B5A">
      <w:pPr>
        <w:spacing w:after="0" w:line="480" w:lineRule="auto"/>
        <w:ind w:left="720" w:hanging="720"/>
        <w:rPr>
          <w:rFonts w:ascii="Times New Roman" w:hAnsi="Times New Roman"/>
          <w:sz w:val="24"/>
          <w:szCs w:val="24"/>
        </w:rPr>
      </w:pPr>
      <w:proofErr w:type="spellStart"/>
      <w:r w:rsidRPr="00012B5A">
        <w:rPr>
          <w:rFonts w:ascii="Times New Roman" w:hAnsi="Times New Roman"/>
          <w:sz w:val="24"/>
          <w:szCs w:val="24"/>
        </w:rPr>
        <w:lastRenderedPageBreak/>
        <w:t>Mihaylov</w:t>
      </w:r>
      <w:proofErr w:type="spellEnd"/>
      <w:r w:rsidRPr="00012B5A">
        <w:rPr>
          <w:rFonts w:ascii="Times New Roman" w:hAnsi="Times New Roman"/>
          <w:sz w:val="24"/>
          <w:szCs w:val="24"/>
        </w:rPr>
        <w:t xml:space="preserve">, N. L. (2020). From victims to citizens: Emerging activist identities in the anti-fracking movement in Bulgaria. </w:t>
      </w:r>
      <w:r w:rsidRPr="00012B5A">
        <w:rPr>
          <w:rFonts w:ascii="Times New Roman" w:hAnsi="Times New Roman"/>
          <w:i/>
          <w:iCs/>
          <w:sz w:val="24"/>
          <w:szCs w:val="24"/>
        </w:rPr>
        <w:t>Journal of Community Psychology</w:t>
      </w:r>
      <w:r w:rsidRPr="00012B5A">
        <w:rPr>
          <w:rFonts w:ascii="Times New Roman" w:hAnsi="Times New Roman"/>
          <w:sz w:val="24"/>
          <w:szCs w:val="24"/>
        </w:rPr>
        <w:t xml:space="preserve">, </w:t>
      </w:r>
      <w:r w:rsidRPr="00012B5A">
        <w:rPr>
          <w:rFonts w:ascii="Times New Roman" w:hAnsi="Times New Roman"/>
          <w:i/>
          <w:iCs/>
          <w:sz w:val="24"/>
          <w:szCs w:val="24"/>
        </w:rPr>
        <w:t>48</w:t>
      </w:r>
      <w:r w:rsidRPr="00012B5A">
        <w:rPr>
          <w:rFonts w:ascii="Times New Roman" w:hAnsi="Times New Roman"/>
          <w:sz w:val="24"/>
          <w:szCs w:val="24"/>
        </w:rPr>
        <w:t>(2), 170–191.</w:t>
      </w:r>
    </w:p>
    <w:p w14:paraId="458C74E3" w14:textId="1865FB8C" w:rsidR="009146C2" w:rsidRPr="001348B8" w:rsidRDefault="009146C2"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Mihaylov</w:t>
      </w:r>
      <w:proofErr w:type="spellEnd"/>
      <w:r w:rsidRPr="001348B8">
        <w:rPr>
          <w:rFonts w:ascii="Times New Roman" w:hAnsi="Times New Roman"/>
          <w:sz w:val="24"/>
          <w:szCs w:val="24"/>
        </w:rPr>
        <w:t>, N., &amp; Perkins, D.D. (201</w:t>
      </w:r>
      <w:r w:rsidR="00ED78A8" w:rsidRPr="001348B8">
        <w:rPr>
          <w:rFonts w:ascii="Times New Roman" w:hAnsi="Times New Roman"/>
          <w:sz w:val="24"/>
          <w:szCs w:val="24"/>
        </w:rPr>
        <w:t>4</w:t>
      </w:r>
      <w:r w:rsidRPr="001348B8">
        <w:rPr>
          <w:rFonts w:ascii="Times New Roman" w:hAnsi="Times New Roman"/>
          <w:sz w:val="24"/>
          <w:szCs w:val="24"/>
        </w:rPr>
        <w:t xml:space="preserve">). Community </w:t>
      </w:r>
      <w:r w:rsidR="008A2674" w:rsidRPr="001348B8">
        <w:rPr>
          <w:rFonts w:ascii="Times New Roman" w:hAnsi="Times New Roman"/>
          <w:sz w:val="24"/>
          <w:szCs w:val="24"/>
        </w:rPr>
        <w:t>p</w:t>
      </w:r>
      <w:r w:rsidRPr="001348B8">
        <w:rPr>
          <w:rFonts w:ascii="Times New Roman" w:hAnsi="Times New Roman"/>
          <w:sz w:val="24"/>
          <w:szCs w:val="24"/>
        </w:rPr>
        <w:t xml:space="preserve">lace </w:t>
      </w:r>
      <w:r w:rsidR="008A2674" w:rsidRPr="001348B8">
        <w:rPr>
          <w:rFonts w:ascii="Times New Roman" w:hAnsi="Times New Roman"/>
          <w:sz w:val="24"/>
          <w:szCs w:val="24"/>
        </w:rPr>
        <w:t>a</w:t>
      </w:r>
      <w:r w:rsidRPr="001348B8">
        <w:rPr>
          <w:rFonts w:ascii="Times New Roman" w:hAnsi="Times New Roman"/>
          <w:sz w:val="24"/>
          <w:szCs w:val="24"/>
        </w:rPr>
        <w:t xml:space="preserve">ttachment and its </w:t>
      </w:r>
      <w:r w:rsidR="008A2674" w:rsidRPr="001348B8">
        <w:rPr>
          <w:rFonts w:ascii="Times New Roman" w:hAnsi="Times New Roman"/>
          <w:sz w:val="24"/>
          <w:szCs w:val="24"/>
        </w:rPr>
        <w:t>r</w:t>
      </w:r>
      <w:r w:rsidRPr="001348B8">
        <w:rPr>
          <w:rFonts w:ascii="Times New Roman" w:hAnsi="Times New Roman"/>
          <w:sz w:val="24"/>
          <w:szCs w:val="24"/>
        </w:rPr>
        <w:t xml:space="preserve">ole in </w:t>
      </w:r>
      <w:r w:rsidR="008A2674" w:rsidRPr="001348B8">
        <w:rPr>
          <w:rFonts w:ascii="Times New Roman" w:hAnsi="Times New Roman"/>
          <w:sz w:val="24"/>
          <w:szCs w:val="24"/>
        </w:rPr>
        <w:t>s</w:t>
      </w:r>
      <w:r w:rsidRPr="001348B8">
        <w:rPr>
          <w:rFonts w:ascii="Times New Roman" w:hAnsi="Times New Roman"/>
          <w:sz w:val="24"/>
          <w:szCs w:val="24"/>
        </w:rPr>
        <w:t xml:space="preserve">ocial </w:t>
      </w:r>
      <w:r w:rsidR="008A2674" w:rsidRPr="001348B8">
        <w:rPr>
          <w:rFonts w:ascii="Times New Roman" w:hAnsi="Times New Roman"/>
          <w:sz w:val="24"/>
          <w:szCs w:val="24"/>
        </w:rPr>
        <w:t>c</w:t>
      </w:r>
      <w:r w:rsidRPr="001348B8">
        <w:rPr>
          <w:rFonts w:ascii="Times New Roman" w:hAnsi="Times New Roman"/>
          <w:sz w:val="24"/>
          <w:szCs w:val="24"/>
        </w:rPr>
        <w:t xml:space="preserve">apital </w:t>
      </w:r>
      <w:r w:rsidR="008A2674" w:rsidRPr="001348B8">
        <w:rPr>
          <w:rFonts w:ascii="Times New Roman" w:hAnsi="Times New Roman"/>
          <w:sz w:val="24"/>
          <w:szCs w:val="24"/>
        </w:rPr>
        <w:t>d</w:t>
      </w:r>
      <w:r w:rsidRPr="001348B8">
        <w:rPr>
          <w:rFonts w:ascii="Times New Roman" w:hAnsi="Times New Roman"/>
          <w:sz w:val="24"/>
          <w:szCs w:val="24"/>
        </w:rPr>
        <w:t xml:space="preserve">evelopment. In L.C. Manzo &amp; P. Devine-Wright (Eds.), </w:t>
      </w:r>
      <w:r w:rsidRPr="001348B8">
        <w:rPr>
          <w:rFonts w:ascii="Times New Roman" w:hAnsi="Times New Roman"/>
          <w:i/>
          <w:iCs/>
          <w:sz w:val="24"/>
          <w:szCs w:val="24"/>
        </w:rPr>
        <w:t>Place attachment: Advances in theory, methods and applications</w:t>
      </w:r>
      <w:r w:rsidRPr="001348B8">
        <w:rPr>
          <w:rFonts w:ascii="Times New Roman" w:hAnsi="Times New Roman"/>
          <w:sz w:val="24"/>
          <w:szCs w:val="24"/>
        </w:rPr>
        <w:t xml:space="preserve"> (pp. 61-74). London: Routledge</w:t>
      </w:r>
      <w:r w:rsidR="009C2136">
        <w:rPr>
          <w:rFonts w:ascii="Times New Roman" w:hAnsi="Times New Roman"/>
          <w:sz w:val="24"/>
          <w:szCs w:val="24"/>
        </w:rPr>
        <w:t>.</w:t>
      </w:r>
    </w:p>
    <w:p w14:paraId="76C307C3" w14:textId="77777777"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O'Sullivan, M.J., Waugh, N., &amp; </w:t>
      </w:r>
      <w:proofErr w:type="spellStart"/>
      <w:r w:rsidRPr="001348B8">
        <w:rPr>
          <w:rFonts w:ascii="Times New Roman" w:hAnsi="Times New Roman"/>
          <w:sz w:val="24"/>
          <w:szCs w:val="24"/>
        </w:rPr>
        <w:t>Espeland</w:t>
      </w:r>
      <w:proofErr w:type="spellEnd"/>
      <w:r w:rsidRPr="001348B8">
        <w:rPr>
          <w:rFonts w:ascii="Times New Roman" w:hAnsi="Times New Roman"/>
          <w:sz w:val="24"/>
          <w:szCs w:val="24"/>
        </w:rPr>
        <w:t xml:space="preserve">, W. (1984). The Fort McDowell Yavapai: From pawns to powerbrokers. </w:t>
      </w:r>
      <w:r w:rsidRPr="001348B8">
        <w:rPr>
          <w:rFonts w:ascii="Times New Roman" w:hAnsi="Times New Roman"/>
          <w:i/>
          <w:iCs/>
          <w:sz w:val="24"/>
          <w:szCs w:val="24"/>
        </w:rPr>
        <w:t>Prevention in Human Services, 3</w:t>
      </w:r>
      <w:r w:rsidRPr="001348B8">
        <w:rPr>
          <w:rFonts w:ascii="Times New Roman" w:hAnsi="Times New Roman"/>
          <w:sz w:val="24"/>
          <w:szCs w:val="24"/>
        </w:rPr>
        <w:t>(2-3), 73-97.</w:t>
      </w:r>
    </w:p>
    <w:p w14:paraId="161A9736" w14:textId="77777777" w:rsidR="003361FB" w:rsidRPr="001348B8" w:rsidRDefault="003361FB"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Paredes, D., </w:t>
      </w:r>
      <w:proofErr w:type="spellStart"/>
      <w:r w:rsidRPr="001348B8">
        <w:rPr>
          <w:rFonts w:ascii="Times New Roman" w:hAnsi="Times New Roman"/>
          <w:sz w:val="24"/>
          <w:szCs w:val="24"/>
        </w:rPr>
        <w:t>Komarek</w:t>
      </w:r>
      <w:proofErr w:type="spellEnd"/>
      <w:r w:rsidRPr="001348B8">
        <w:rPr>
          <w:rFonts w:ascii="Times New Roman" w:hAnsi="Times New Roman"/>
          <w:sz w:val="24"/>
          <w:szCs w:val="24"/>
        </w:rPr>
        <w:t xml:space="preserve">, T., &amp; Loveridge, S. (2015). Income and employment effects of shale gas extraction windfalls: Evidence from the Marcellus region. </w:t>
      </w:r>
      <w:r w:rsidRPr="001348B8">
        <w:rPr>
          <w:rFonts w:ascii="Times New Roman" w:hAnsi="Times New Roman"/>
          <w:i/>
          <w:sz w:val="24"/>
          <w:szCs w:val="24"/>
        </w:rPr>
        <w:t>Energy Economics, 47</w:t>
      </w:r>
      <w:r w:rsidRPr="001348B8">
        <w:rPr>
          <w:rFonts w:ascii="Times New Roman" w:hAnsi="Times New Roman"/>
          <w:sz w:val="24"/>
          <w:szCs w:val="24"/>
        </w:rPr>
        <w:t>, 112-120.</w:t>
      </w:r>
    </w:p>
    <w:p w14:paraId="330DBA9A" w14:textId="62BA1A45"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Perkins, D.D., Brown, B.B., &amp; Taylor, R.B. (1996). The ecology of empowerment: </w:t>
      </w:r>
      <w:r w:rsidR="008A2674" w:rsidRPr="001348B8">
        <w:rPr>
          <w:rFonts w:ascii="Times New Roman" w:hAnsi="Times New Roman"/>
          <w:sz w:val="24"/>
          <w:szCs w:val="24"/>
        </w:rPr>
        <w:t>P</w:t>
      </w:r>
      <w:r w:rsidRPr="001348B8">
        <w:rPr>
          <w:rFonts w:ascii="Times New Roman" w:hAnsi="Times New Roman"/>
          <w:sz w:val="24"/>
          <w:szCs w:val="24"/>
        </w:rPr>
        <w:t xml:space="preserve">redicting participation in community organizations. </w:t>
      </w:r>
      <w:r w:rsidRPr="001348B8">
        <w:rPr>
          <w:rFonts w:ascii="Times New Roman" w:hAnsi="Times New Roman"/>
          <w:i/>
          <w:sz w:val="24"/>
          <w:szCs w:val="24"/>
        </w:rPr>
        <w:t>Journal of Social Issues, 52</w:t>
      </w:r>
      <w:r w:rsidRPr="001348B8">
        <w:rPr>
          <w:rFonts w:ascii="Times New Roman" w:hAnsi="Times New Roman"/>
          <w:sz w:val="24"/>
          <w:szCs w:val="24"/>
        </w:rPr>
        <w:t>(1), 85-110.</w:t>
      </w:r>
    </w:p>
    <w:p w14:paraId="49EF5A28" w14:textId="72EEB185"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Perkins, D.D., Larsen, C., &amp; Brown, B.B. (2009). Mapping </w:t>
      </w:r>
      <w:r w:rsidR="008A2674" w:rsidRPr="001348B8">
        <w:rPr>
          <w:rFonts w:ascii="Times New Roman" w:hAnsi="Times New Roman"/>
          <w:sz w:val="24"/>
          <w:szCs w:val="24"/>
        </w:rPr>
        <w:t>u</w:t>
      </w:r>
      <w:r w:rsidRPr="001348B8">
        <w:rPr>
          <w:rFonts w:ascii="Times New Roman" w:hAnsi="Times New Roman"/>
          <w:sz w:val="24"/>
          <w:szCs w:val="24"/>
        </w:rPr>
        <w:t xml:space="preserve">rban </w:t>
      </w:r>
      <w:r w:rsidR="008A2674" w:rsidRPr="001348B8">
        <w:rPr>
          <w:rFonts w:ascii="Times New Roman" w:hAnsi="Times New Roman"/>
          <w:sz w:val="24"/>
          <w:szCs w:val="24"/>
        </w:rPr>
        <w:t>r</w:t>
      </w:r>
      <w:r w:rsidRPr="001348B8">
        <w:rPr>
          <w:rFonts w:ascii="Times New Roman" w:hAnsi="Times New Roman"/>
          <w:sz w:val="24"/>
          <w:szCs w:val="24"/>
        </w:rPr>
        <w:t xml:space="preserve">evitalization: Using GIS </w:t>
      </w:r>
      <w:r w:rsidR="008A2674" w:rsidRPr="001348B8">
        <w:rPr>
          <w:rFonts w:ascii="Times New Roman" w:hAnsi="Times New Roman"/>
          <w:sz w:val="24"/>
          <w:szCs w:val="24"/>
        </w:rPr>
        <w:t>s</w:t>
      </w:r>
      <w:r w:rsidRPr="001348B8">
        <w:rPr>
          <w:rFonts w:ascii="Times New Roman" w:hAnsi="Times New Roman"/>
          <w:sz w:val="24"/>
          <w:szCs w:val="24"/>
        </w:rPr>
        <w:t xml:space="preserve">patial </w:t>
      </w:r>
      <w:r w:rsidR="008A2674" w:rsidRPr="001348B8">
        <w:rPr>
          <w:rFonts w:ascii="Times New Roman" w:hAnsi="Times New Roman"/>
          <w:sz w:val="24"/>
          <w:szCs w:val="24"/>
        </w:rPr>
        <w:t>a</w:t>
      </w:r>
      <w:r w:rsidRPr="001348B8">
        <w:rPr>
          <w:rFonts w:ascii="Times New Roman" w:hAnsi="Times New Roman"/>
          <w:sz w:val="24"/>
          <w:szCs w:val="24"/>
        </w:rPr>
        <w:t xml:space="preserve">nalysis to </w:t>
      </w:r>
      <w:r w:rsidR="008A2674" w:rsidRPr="001348B8">
        <w:rPr>
          <w:rFonts w:ascii="Times New Roman" w:hAnsi="Times New Roman"/>
          <w:sz w:val="24"/>
          <w:szCs w:val="24"/>
        </w:rPr>
        <w:t>e</w:t>
      </w:r>
      <w:r w:rsidRPr="001348B8">
        <w:rPr>
          <w:rFonts w:ascii="Times New Roman" w:hAnsi="Times New Roman"/>
          <w:sz w:val="24"/>
          <w:szCs w:val="24"/>
        </w:rPr>
        <w:t xml:space="preserve">valuate a </w:t>
      </w:r>
      <w:r w:rsidR="008A2674" w:rsidRPr="001348B8">
        <w:rPr>
          <w:rFonts w:ascii="Times New Roman" w:hAnsi="Times New Roman"/>
          <w:sz w:val="24"/>
          <w:szCs w:val="24"/>
        </w:rPr>
        <w:t>n</w:t>
      </w:r>
      <w:r w:rsidRPr="001348B8">
        <w:rPr>
          <w:rFonts w:ascii="Times New Roman" w:hAnsi="Times New Roman"/>
          <w:sz w:val="24"/>
          <w:szCs w:val="24"/>
        </w:rPr>
        <w:t xml:space="preserve">ew </w:t>
      </w:r>
      <w:r w:rsidR="008A2674" w:rsidRPr="001348B8">
        <w:rPr>
          <w:rFonts w:ascii="Times New Roman" w:hAnsi="Times New Roman"/>
          <w:sz w:val="24"/>
          <w:szCs w:val="24"/>
        </w:rPr>
        <w:t>h</w:t>
      </w:r>
      <w:r w:rsidRPr="001348B8">
        <w:rPr>
          <w:rFonts w:ascii="Times New Roman" w:hAnsi="Times New Roman"/>
          <w:sz w:val="24"/>
          <w:szCs w:val="24"/>
        </w:rPr>
        <w:t xml:space="preserve">ousing </w:t>
      </w:r>
      <w:r w:rsidR="008A2674" w:rsidRPr="001348B8">
        <w:rPr>
          <w:rFonts w:ascii="Times New Roman" w:hAnsi="Times New Roman"/>
          <w:sz w:val="24"/>
          <w:szCs w:val="24"/>
        </w:rPr>
        <w:t>p</w:t>
      </w:r>
      <w:r w:rsidRPr="001348B8">
        <w:rPr>
          <w:rFonts w:ascii="Times New Roman" w:hAnsi="Times New Roman"/>
          <w:sz w:val="24"/>
          <w:szCs w:val="24"/>
        </w:rPr>
        <w:t xml:space="preserve">olicy. </w:t>
      </w:r>
      <w:r w:rsidRPr="001348B8">
        <w:rPr>
          <w:rFonts w:ascii="Times New Roman" w:hAnsi="Times New Roman"/>
          <w:i/>
          <w:sz w:val="24"/>
          <w:szCs w:val="24"/>
        </w:rPr>
        <w:t>Journal of Prevention &amp; Intervention in the Community</w:t>
      </w:r>
      <w:r w:rsidRPr="001348B8">
        <w:rPr>
          <w:rFonts w:ascii="Times New Roman" w:hAnsi="Times New Roman"/>
          <w:sz w:val="24"/>
          <w:szCs w:val="24"/>
        </w:rPr>
        <w:t>, 37(1), 48-65.</w:t>
      </w:r>
    </w:p>
    <w:p w14:paraId="7E629827" w14:textId="5EE5CA76"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Perkins, D.D., &amp; Long, D.A. (2002). Neighborhood sense of community and social capital: </w:t>
      </w:r>
      <w:r w:rsidR="008A2674" w:rsidRPr="001348B8">
        <w:rPr>
          <w:rFonts w:ascii="Times New Roman" w:hAnsi="Times New Roman"/>
          <w:sz w:val="24"/>
          <w:szCs w:val="24"/>
        </w:rPr>
        <w:t>A</w:t>
      </w:r>
      <w:r w:rsidRPr="001348B8">
        <w:rPr>
          <w:rFonts w:ascii="Times New Roman" w:hAnsi="Times New Roman"/>
          <w:sz w:val="24"/>
          <w:szCs w:val="24"/>
        </w:rPr>
        <w:t xml:space="preserve"> multi-level analysis. In A. Fisher, C. </w:t>
      </w:r>
      <w:proofErr w:type="spellStart"/>
      <w:r w:rsidRPr="001348B8">
        <w:rPr>
          <w:rFonts w:ascii="Times New Roman" w:hAnsi="Times New Roman"/>
          <w:sz w:val="24"/>
          <w:szCs w:val="24"/>
        </w:rPr>
        <w:t>Sonn</w:t>
      </w:r>
      <w:proofErr w:type="spellEnd"/>
      <w:r w:rsidRPr="001348B8">
        <w:rPr>
          <w:rFonts w:ascii="Times New Roman" w:hAnsi="Times New Roman"/>
          <w:sz w:val="24"/>
          <w:szCs w:val="24"/>
        </w:rPr>
        <w:t>, &amp; B. Bishop (Eds.), Psychological sense of community: Research, applications, and implications (pp. 291-318). New York: Plenum.</w:t>
      </w:r>
    </w:p>
    <w:p w14:paraId="2BD8707F" w14:textId="5D4D444B" w:rsidR="006A2184" w:rsidRPr="001348B8" w:rsidRDefault="006A2184" w:rsidP="00B55034">
      <w:pPr>
        <w:widowControl w:val="0"/>
        <w:autoSpaceDE w:val="0"/>
        <w:autoSpaceDN w:val="0"/>
        <w:adjustRightInd w:val="0"/>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Pretty, G.H., </w:t>
      </w:r>
      <w:proofErr w:type="spellStart"/>
      <w:r w:rsidRPr="001348B8">
        <w:rPr>
          <w:rFonts w:ascii="Times New Roman" w:hAnsi="Times New Roman"/>
          <w:sz w:val="24"/>
          <w:szCs w:val="24"/>
        </w:rPr>
        <w:t>Chipuer</w:t>
      </w:r>
      <w:proofErr w:type="spellEnd"/>
      <w:r w:rsidRPr="001348B8">
        <w:rPr>
          <w:rFonts w:ascii="Times New Roman" w:hAnsi="Times New Roman"/>
          <w:sz w:val="24"/>
          <w:szCs w:val="24"/>
        </w:rPr>
        <w:t xml:space="preserve">, H.M., &amp; Bramston, P. (2003). Sense of place amongst adolescents and adults in two rural Australian towns: </w:t>
      </w:r>
      <w:r w:rsidR="008A2674" w:rsidRPr="001348B8">
        <w:rPr>
          <w:rFonts w:ascii="Times New Roman" w:hAnsi="Times New Roman"/>
          <w:sz w:val="24"/>
          <w:szCs w:val="24"/>
        </w:rPr>
        <w:t>T</w:t>
      </w:r>
      <w:r w:rsidRPr="001348B8">
        <w:rPr>
          <w:rFonts w:ascii="Times New Roman" w:hAnsi="Times New Roman"/>
          <w:sz w:val="24"/>
          <w:szCs w:val="24"/>
        </w:rPr>
        <w:t xml:space="preserve">he discriminating features of place attachment, sense of community and place dependence in relation to place identity. </w:t>
      </w:r>
      <w:r w:rsidRPr="001348B8">
        <w:rPr>
          <w:rFonts w:ascii="Times New Roman" w:hAnsi="Times New Roman"/>
          <w:i/>
          <w:iCs/>
          <w:sz w:val="24"/>
          <w:szCs w:val="24"/>
        </w:rPr>
        <w:t>Journal of Environmental Psychology, 23</w:t>
      </w:r>
      <w:r w:rsidRPr="001348B8">
        <w:rPr>
          <w:rFonts w:ascii="Times New Roman" w:hAnsi="Times New Roman"/>
          <w:sz w:val="24"/>
          <w:szCs w:val="24"/>
        </w:rPr>
        <w:t>(3), 273-287.</w:t>
      </w:r>
    </w:p>
    <w:p w14:paraId="29608C82" w14:textId="1182E0DD"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lastRenderedPageBreak/>
        <w:t xml:space="preserve">Raymond, C.M., Brown, G., &amp; Weber, D. (2010). The measurement of place attachment: </w:t>
      </w:r>
      <w:r w:rsidR="008A2674" w:rsidRPr="001348B8">
        <w:rPr>
          <w:rFonts w:ascii="Times New Roman" w:hAnsi="Times New Roman"/>
          <w:sz w:val="24"/>
          <w:szCs w:val="24"/>
        </w:rPr>
        <w:t>P</w:t>
      </w:r>
      <w:r w:rsidRPr="001348B8">
        <w:rPr>
          <w:rFonts w:ascii="Times New Roman" w:hAnsi="Times New Roman"/>
          <w:sz w:val="24"/>
          <w:szCs w:val="24"/>
        </w:rPr>
        <w:t xml:space="preserve">ersonal, community, and environmental connections. </w:t>
      </w:r>
      <w:r w:rsidRPr="001348B8">
        <w:rPr>
          <w:rFonts w:ascii="Times New Roman" w:hAnsi="Times New Roman"/>
          <w:i/>
          <w:iCs/>
          <w:sz w:val="24"/>
          <w:szCs w:val="24"/>
        </w:rPr>
        <w:t>Journal of Environmental Psychology</w:t>
      </w:r>
      <w:r w:rsidRPr="001348B8">
        <w:rPr>
          <w:rFonts w:ascii="Times New Roman" w:hAnsi="Times New Roman"/>
          <w:sz w:val="24"/>
          <w:szCs w:val="24"/>
        </w:rPr>
        <w:t xml:space="preserve">, </w:t>
      </w:r>
      <w:r w:rsidRPr="001348B8">
        <w:rPr>
          <w:rFonts w:ascii="Times New Roman" w:hAnsi="Times New Roman"/>
          <w:i/>
          <w:iCs/>
          <w:sz w:val="24"/>
          <w:szCs w:val="24"/>
        </w:rPr>
        <w:t>30</w:t>
      </w:r>
      <w:r w:rsidRPr="001348B8">
        <w:rPr>
          <w:rFonts w:ascii="Times New Roman" w:hAnsi="Times New Roman"/>
          <w:sz w:val="24"/>
          <w:szCs w:val="24"/>
        </w:rPr>
        <w:t xml:space="preserve">(4), 422–434. </w:t>
      </w:r>
    </w:p>
    <w:p w14:paraId="77FB1EEE" w14:textId="449E4057" w:rsidR="006A2184"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Relph</w:t>
      </w:r>
      <w:proofErr w:type="spellEnd"/>
      <w:r w:rsidRPr="001348B8">
        <w:rPr>
          <w:rFonts w:ascii="Times New Roman" w:hAnsi="Times New Roman"/>
          <w:sz w:val="24"/>
          <w:szCs w:val="24"/>
        </w:rPr>
        <w:t xml:space="preserve">, E. (1976). </w:t>
      </w:r>
      <w:r w:rsidRPr="001348B8">
        <w:rPr>
          <w:rFonts w:ascii="Times New Roman" w:hAnsi="Times New Roman"/>
          <w:i/>
          <w:sz w:val="24"/>
          <w:szCs w:val="24"/>
        </w:rPr>
        <w:t xml:space="preserve">Place and </w:t>
      </w:r>
      <w:proofErr w:type="spellStart"/>
      <w:r w:rsidRPr="001348B8">
        <w:rPr>
          <w:rFonts w:ascii="Times New Roman" w:hAnsi="Times New Roman"/>
          <w:i/>
          <w:sz w:val="24"/>
          <w:szCs w:val="24"/>
        </w:rPr>
        <w:t>placelessness</w:t>
      </w:r>
      <w:proofErr w:type="spellEnd"/>
      <w:r w:rsidRPr="001348B8">
        <w:rPr>
          <w:rFonts w:ascii="Times New Roman" w:hAnsi="Times New Roman"/>
          <w:sz w:val="24"/>
          <w:szCs w:val="24"/>
        </w:rPr>
        <w:t>. London: Pion.</w:t>
      </w:r>
    </w:p>
    <w:p w14:paraId="77DE8A24" w14:textId="465B9E7F"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Rich, R.C., Edelstein, M., Hallman, W.K., &amp; </w:t>
      </w:r>
      <w:proofErr w:type="spellStart"/>
      <w:r w:rsidRPr="001348B8">
        <w:rPr>
          <w:rFonts w:ascii="Times New Roman" w:hAnsi="Times New Roman"/>
          <w:sz w:val="24"/>
          <w:szCs w:val="24"/>
        </w:rPr>
        <w:t>Wandersman</w:t>
      </w:r>
      <w:proofErr w:type="spellEnd"/>
      <w:r w:rsidRPr="001348B8">
        <w:rPr>
          <w:rFonts w:ascii="Times New Roman" w:hAnsi="Times New Roman"/>
          <w:sz w:val="24"/>
          <w:szCs w:val="24"/>
        </w:rPr>
        <w:t xml:space="preserve">, A.H. (1995). Citizen participation and empowerment: </w:t>
      </w:r>
      <w:r w:rsidR="008A2674" w:rsidRPr="001348B8">
        <w:rPr>
          <w:rFonts w:ascii="Times New Roman" w:hAnsi="Times New Roman"/>
          <w:sz w:val="24"/>
          <w:szCs w:val="24"/>
        </w:rPr>
        <w:t>T</w:t>
      </w:r>
      <w:r w:rsidRPr="001348B8">
        <w:rPr>
          <w:rFonts w:ascii="Times New Roman" w:hAnsi="Times New Roman"/>
          <w:sz w:val="24"/>
          <w:szCs w:val="24"/>
        </w:rPr>
        <w:t xml:space="preserve">he case of local environmental hazards. </w:t>
      </w:r>
      <w:r w:rsidRPr="001348B8">
        <w:rPr>
          <w:rFonts w:ascii="Times New Roman" w:hAnsi="Times New Roman"/>
          <w:i/>
          <w:iCs/>
          <w:sz w:val="24"/>
          <w:szCs w:val="24"/>
        </w:rPr>
        <w:t>American Journal of Community Psychology, 23</w:t>
      </w:r>
      <w:r w:rsidRPr="001348B8">
        <w:rPr>
          <w:rFonts w:ascii="Times New Roman" w:hAnsi="Times New Roman"/>
          <w:sz w:val="24"/>
          <w:szCs w:val="24"/>
        </w:rPr>
        <w:t>(5), 657-676.</w:t>
      </w:r>
    </w:p>
    <w:p w14:paraId="2F6686AF" w14:textId="738BA175" w:rsidR="006A2184"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Riger</w:t>
      </w:r>
      <w:proofErr w:type="spellEnd"/>
      <w:r w:rsidRPr="001348B8">
        <w:rPr>
          <w:rFonts w:ascii="Times New Roman" w:hAnsi="Times New Roman"/>
          <w:sz w:val="24"/>
          <w:szCs w:val="24"/>
        </w:rPr>
        <w:t xml:space="preserve">, S., &amp; </w:t>
      </w:r>
      <w:proofErr w:type="spellStart"/>
      <w:r w:rsidRPr="001348B8">
        <w:rPr>
          <w:rFonts w:ascii="Times New Roman" w:hAnsi="Times New Roman"/>
          <w:sz w:val="24"/>
          <w:szCs w:val="24"/>
        </w:rPr>
        <w:t>Lavrakas</w:t>
      </w:r>
      <w:proofErr w:type="spellEnd"/>
      <w:r w:rsidRPr="001348B8">
        <w:rPr>
          <w:rFonts w:ascii="Times New Roman" w:hAnsi="Times New Roman"/>
          <w:sz w:val="24"/>
          <w:szCs w:val="24"/>
        </w:rPr>
        <w:t xml:space="preserve">, P.J. (1981). Community ties: </w:t>
      </w:r>
      <w:r w:rsidR="008A2674" w:rsidRPr="001348B8">
        <w:rPr>
          <w:rFonts w:ascii="Times New Roman" w:hAnsi="Times New Roman"/>
          <w:sz w:val="24"/>
          <w:szCs w:val="24"/>
        </w:rPr>
        <w:t>P</w:t>
      </w:r>
      <w:r w:rsidRPr="001348B8">
        <w:rPr>
          <w:rFonts w:ascii="Times New Roman" w:hAnsi="Times New Roman"/>
          <w:sz w:val="24"/>
          <w:szCs w:val="24"/>
        </w:rPr>
        <w:t xml:space="preserve">atterns of attachment and social interactions in urban neighborhoods. </w:t>
      </w:r>
      <w:r w:rsidRPr="001348B8">
        <w:rPr>
          <w:rFonts w:ascii="Times New Roman" w:hAnsi="Times New Roman"/>
          <w:i/>
          <w:sz w:val="24"/>
          <w:szCs w:val="24"/>
        </w:rPr>
        <w:t>American Journal of Community Psychology, 9</w:t>
      </w:r>
      <w:r w:rsidRPr="001348B8">
        <w:rPr>
          <w:rFonts w:ascii="Times New Roman" w:hAnsi="Times New Roman"/>
          <w:sz w:val="24"/>
          <w:szCs w:val="24"/>
        </w:rPr>
        <w:t>, 55</w:t>
      </w:r>
      <w:r w:rsidR="00AF2736" w:rsidRPr="001348B8">
        <w:rPr>
          <w:rFonts w:ascii="Times New Roman" w:hAnsi="Times New Roman"/>
          <w:sz w:val="24"/>
          <w:szCs w:val="24"/>
        </w:rPr>
        <w:t>-</w:t>
      </w:r>
      <w:r w:rsidRPr="001348B8">
        <w:rPr>
          <w:rFonts w:ascii="Times New Roman" w:hAnsi="Times New Roman"/>
          <w:sz w:val="24"/>
          <w:szCs w:val="24"/>
        </w:rPr>
        <w:t>66.</w:t>
      </w:r>
    </w:p>
    <w:p w14:paraId="111A0847" w14:textId="68921DA8"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Scannell, L., &amp; Gifford, R. (2010). Defining place attachment: </w:t>
      </w:r>
      <w:r w:rsidR="008A2674" w:rsidRPr="001348B8">
        <w:rPr>
          <w:rFonts w:ascii="Times New Roman" w:hAnsi="Times New Roman"/>
          <w:sz w:val="24"/>
          <w:szCs w:val="24"/>
        </w:rPr>
        <w:t>A</w:t>
      </w:r>
      <w:r w:rsidRPr="001348B8">
        <w:rPr>
          <w:rFonts w:ascii="Times New Roman" w:hAnsi="Times New Roman"/>
          <w:sz w:val="24"/>
          <w:szCs w:val="24"/>
        </w:rPr>
        <w:t xml:space="preserve"> tripartite organizing framework. </w:t>
      </w:r>
      <w:r w:rsidRPr="001348B8">
        <w:rPr>
          <w:rFonts w:ascii="Times New Roman" w:hAnsi="Times New Roman"/>
          <w:i/>
          <w:sz w:val="24"/>
          <w:szCs w:val="24"/>
        </w:rPr>
        <w:t>Journal of Environmental Psychology, 30</w:t>
      </w:r>
      <w:r w:rsidRPr="001348B8">
        <w:rPr>
          <w:rFonts w:ascii="Times New Roman" w:hAnsi="Times New Roman"/>
          <w:sz w:val="24"/>
          <w:szCs w:val="24"/>
        </w:rPr>
        <w:t>(1), 1-10.</w:t>
      </w:r>
    </w:p>
    <w:p w14:paraId="6FBDD2D3" w14:textId="17843BC0" w:rsidR="00A97641" w:rsidRPr="001348B8" w:rsidRDefault="00A97641"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Seamon</w:t>
      </w:r>
      <w:proofErr w:type="spellEnd"/>
      <w:r w:rsidRPr="001348B8">
        <w:rPr>
          <w:rFonts w:ascii="Times New Roman" w:hAnsi="Times New Roman"/>
          <w:sz w:val="24"/>
          <w:szCs w:val="24"/>
        </w:rPr>
        <w:t xml:space="preserve">, D. (2018). </w:t>
      </w:r>
      <w:r w:rsidRPr="001348B8">
        <w:rPr>
          <w:rFonts w:ascii="Times New Roman" w:hAnsi="Times New Roman"/>
          <w:i/>
          <w:iCs/>
          <w:sz w:val="24"/>
          <w:szCs w:val="24"/>
        </w:rPr>
        <w:t xml:space="preserve">Life takes place: Phenomenology, </w:t>
      </w:r>
      <w:proofErr w:type="spellStart"/>
      <w:r w:rsidRPr="001348B8">
        <w:rPr>
          <w:rFonts w:ascii="Times New Roman" w:hAnsi="Times New Roman"/>
          <w:i/>
          <w:iCs/>
          <w:sz w:val="24"/>
          <w:szCs w:val="24"/>
        </w:rPr>
        <w:t>lifeworlds</w:t>
      </w:r>
      <w:proofErr w:type="spellEnd"/>
      <w:r w:rsidRPr="001348B8">
        <w:rPr>
          <w:rFonts w:ascii="Times New Roman" w:hAnsi="Times New Roman"/>
          <w:i/>
          <w:iCs/>
          <w:sz w:val="24"/>
          <w:szCs w:val="24"/>
        </w:rPr>
        <w:t xml:space="preserve"> and place making</w:t>
      </w:r>
      <w:r w:rsidRPr="001348B8">
        <w:rPr>
          <w:rFonts w:ascii="Times New Roman" w:hAnsi="Times New Roman"/>
          <w:sz w:val="24"/>
          <w:szCs w:val="24"/>
        </w:rPr>
        <w:t>. New York: Routledge.</w:t>
      </w:r>
    </w:p>
    <w:p w14:paraId="675DD3E9" w14:textId="59445CE3" w:rsidR="003C7737" w:rsidRPr="001348B8" w:rsidRDefault="003C7737"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Stedman, R.C. (2002). Toward a social psychology of place: </w:t>
      </w:r>
      <w:r w:rsidR="00906B68" w:rsidRPr="001348B8">
        <w:rPr>
          <w:rFonts w:ascii="Times New Roman" w:hAnsi="Times New Roman"/>
          <w:sz w:val="24"/>
          <w:szCs w:val="24"/>
        </w:rPr>
        <w:t>P</w:t>
      </w:r>
      <w:r w:rsidRPr="001348B8">
        <w:rPr>
          <w:rFonts w:ascii="Times New Roman" w:hAnsi="Times New Roman"/>
          <w:sz w:val="24"/>
          <w:szCs w:val="24"/>
        </w:rPr>
        <w:t xml:space="preserve">redicting behavior from place-based cognitions, attitude, and identity. </w:t>
      </w:r>
      <w:r w:rsidRPr="001348B8">
        <w:rPr>
          <w:rFonts w:ascii="Times New Roman" w:hAnsi="Times New Roman"/>
          <w:i/>
          <w:sz w:val="24"/>
          <w:szCs w:val="24"/>
        </w:rPr>
        <w:t xml:space="preserve">Environment and Behavior, </w:t>
      </w:r>
      <w:r w:rsidRPr="001348B8">
        <w:rPr>
          <w:rFonts w:ascii="Times New Roman" w:hAnsi="Times New Roman"/>
          <w:sz w:val="24"/>
          <w:szCs w:val="24"/>
        </w:rPr>
        <w:t>34(5), 405-425</w:t>
      </w:r>
      <w:r w:rsidRPr="001348B8">
        <w:rPr>
          <w:rFonts w:ascii="Times New Roman" w:hAnsi="Times New Roman"/>
          <w:i/>
          <w:sz w:val="24"/>
          <w:szCs w:val="24"/>
        </w:rPr>
        <w:t>.</w:t>
      </w:r>
    </w:p>
    <w:p w14:paraId="3465F140" w14:textId="1921830B" w:rsidR="00584480" w:rsidRPr="001348B8" w:rsidRDefault="00584480"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Stedman, R.C. (2006). Understanding </w:t>
      </w:r>
      <w:r w:rsidR="005625B5" w:rsidRPr="001348B8">
        <w:rPr>
          <w:rFonts w:ascii="Times New Roman" w:hAnsi="Times New Roman"/>
          <w:sz w:val="24"/>
          <w:szCs w:val="24"/>
        </w:rPr>
        <w:t>p</w:t>
      </w:r>
      <w:r w:rsidRPr="001348B8">
        <w:rPr>
          <w:rFonts w:ascii="Times New Roman" w:hAnsi="Times New Roman"/>
          <w:sz w:val="24"/>
          <w:szCs w:val="24"/>
        </w:rPr>
        <w:t xml:space="preserve">lace </w:t>
      </w:r>
      <w:r w:rsidR="005625B5" w:rsidRPr="001348B8">
        <w:rPr>
          <w:rFonts w:ascii="Times New Roman" w:hAnsi="Times New Roman"/>
          <w:sz w:val="24"/>
          <w:szCs w:val="24"/>
        </w:rPr>
        <w:t>a</w:t>
      </w:r>
      <w:r w:rsidRPr="001348B8">
        <w:rPr>
          <w:rFonts w:ascii="Times New Roman" w:hAnsi="Times New Roman"/>
          <w:sz w:val="24"/>
          <w:szCs w:val="24"/>
        </w:rPr>
        <w:t xml:space="preserve">ttachment </w:t>
      </w:r>
      <w:r w:rsidR="005625B5" w:rsidRPr="001348B8">
        <w:rPr>
          <w:rFonts w:ascii="Times New Roman" w:hAnsi="Times New Roman"/>
          <w:sz w:val="24"/>
          <w:szCs w:val="24"/>
        </w:rPr>
        <w:t>among</w:t>
      </w:r>
      <w:r w:rsidRPr="001348B8">
        <w:rPr>
          <w:rFonts w:ascii="Times New Roman" w:hAnsi="Times New Roman"/>
          <w:sz w:val="24"/>
          <w:szCs w:val="24"/>
        </w:rPr>
        <w:t xml:space="preserve"> </w:t>
      </w:r>
      <w:r w:rsidR="005625B5" w:rsidRPr="001348B8">
        <w:rPr>
          <w:rFonts w:ascii="Times New Roman" w:hAnsi="Times New Roman"/>
          <w:sz w:val="24"/>
          <w:szCs w:val="24"/>
        </w:rPr>
        <w:t>s</w:t>
      </w:r>
      <w:r w:rsidRPr="001348B8">
        <w:rPr>
          <w:rFonts w:ascii="Times New Roman" w:hAnsi="Times New Roman"/>
          <w:sz w:val="24"/>
          <w:szCs w:val="24"/>
        </w:rPr>
        <w:t xml:space="preserve">econd </w:t>
      </w:r>
      <w:r w:rsidR="005625B5" w:rsidRPr="001348B8">
        <w:rPr>
          <w:rFonts w:ascii="Times New Roman" w:hAnsi="Times New Roman"/>
          <w:sz w:val="24"/>
          <w:szCs w:val="24"/>
        </w:rPr>
        <w:t>h</w:t>
      </w:r>
      <w:r w:rsidRPr="001348B8">
        <w:rPr>
          <w:rFonts w:ascii="Times New Roman" w:hAnsi="Times New Roman"/>
          <w:sz w:val="24"/>
          <w:szCs w:val="24"/>
        </w:rPr>
        <w:t xml:space="preserve">ome </w:t>
      </w:r>
      <w:r w:rsidR="005625B5" w:rsidRPr="001348B8">
        <w:rPr>
          <w:rFonts w:ascii="Times New Roman" w:hAnsi="Times New Roman"/>
          <w:sz w:val="24"/>
          <w:szCs w:val="24"/>
        </w:rPr>
        <w:t>o</w:t>
      </w:r>
      <w:r w:rsidRPr="001348B8">
        <w:rPr>
          <w:rFonts w:ascii="Times New Roman" w:hAnsi="Times New Roman"/>
          <w:sz w:val="24"/>
          <w:szCs w:val="24"/>
        </w:rPr>
        <w:t xml:space="preserve">wners. </w:t>
      </w:r>
      <w:r w:rsidRPr="001348B8">
        <w:rPr>
          <w:rFonts w:ascii="Times New Roman" w:hAnsi="Times New Roman"/>
          <w:i/>
          <w:iCs/>
          <w:sz w:val="24"/>
          <w:szCs w:val="24"/>
        </w:rPr>
        <w:t>The American Behavioral Scientist, 50</w:t>
      </w:r>
      <w:r w:rsidRPr="001348B8">
        <w:rPr>
          <w:rFonts w:ascii="Times New Roman" w:hAnsi="Times New Roman"/>
          <w:sz w:val="24"/>
          <w:szCs w:val="24"/>
        </w:rPr>
        <w:t>(2), 187-205.</w:t>
      </w:r>
    </w:p>
    <w:p w14:paraId="2020C23E" w14:textId="60D6214B" w:rsidR="00A71704" w:rsidRPr="001348B8" w:rsidRDefault="00A7170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Stedman, R.C. </w:t>
      </w:r>
      <w:r w:rsidR="00455C22" w:rsidRPr="001348B8">
        <w:rPr>
          <w:rFonts w:ascii="Times New Roman" w:hAnsi="Times New Roman"/>
          <w:sz w:val="24"/>
          <w:szCs w:val="24"/>
        </w:rPr>
        <w:t>(</w:t>
      </w:r>
      <w:r w:rsidRPr="001348B8">
        <w:rPr>
          <w:rFonts w:ascii="Times New Roman" w:hAnsi="Times New Roman"/>
          <w:sz w:val="24"/>
          <w:szCs w:val="24"/>
        </w:rPr>
        <w:t>2016</w:t>
      </w:r>
      <w:r w:rsidR="00455C22" w:rsidRPr="001348B8">
        <w:rPr>
          <w:rFonts w:ascii="Times New Roman" w:hAnsi="Times New Roman"/>
          <w:sz w:val="24"/>
          <w:szCs w:val="24"/>
        </w:rPr>
        <w:t>)</w:t>
      </w:r>
      <w:r w:rsidRPr="001348B8">
        <w:rPr>
          <w:rFonts w:ascii="Times New Roman" w:hAnsi="Times New Roman"/>
          <w:sz w:val="24"/>
          <w:szCs w:val="24"/>
        </w:rPr>
        <w:t xml:space="preserve">. Subjectivity and social-ecological systems: A rigidity trap (and sense of place as a way out). </w:t>
      </w:r>
      <w:r w:rsidRPr="001348B8">
        <w:rPr>
          <w:rFonts w:ascii="Times New Roman" w:hAnsi="Times New Roman"/>
          <w:i/>
          <w:sz w:val="24"/>
          <w:szCs w:val="24"/>
        </w:rPr>
        <w:t>Sustainability Science</w:t>
      </w:r>
      <w:r w:rsidRPr="001348B8">
        <w:rPr>
          <w:rFonts w:ascii="Times New Roman" w:hAnsi="Times New Roman"/>
          <w:sz w:val="24"/>
          <w:szCs w:val="24"/>
        </w:rPr>
        <w:t xml:space="preserve"> 11(6), 891-901.</w:t>
      </w:r>
    </w:p>
    <w:p w14:paraId="7BF8310E" w14:textId="3E345F72" w:rsidR="00131B26" w:rsidRPr="001348B8" w:rsidRDefault="00131B26"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Stedman, R. C., </w:t>
      </w:r>
      <w:proofErr w:type="spellStart"/>
      <w:r w:rsidRPr="001348B8">
        <w:rPr>
          <w:rFonts w:ascii="Times New Roman" w:hAnsi="Times New Roman"/>
          <w:sz w:val="24"/>
          <w:szCs w:val="24"/>
        </w:rPr>
        <w:t>Jacquet</w:t>
      </w:r>
      <w:proofErr w:type="spellEnd"/>
      <w:r w:rsidRPr="001348B8">
        <w:rPr>
          <w:rFonts w:ascii="Times New Roman" w:hAnsi="Times New Roman"/>
          <w:sz w:val="24"/>
          <w:szCs w:val="24"/>
        </w:rPr>
        <w:t xml:space="preserve">, J. B., </w:t>
      </w:r>
      <w:proofErr w:type="spellStart"/>
      <w:r w:rsidRPr="001348B8">
        <w:rPr>
          <w:rFonts w:ascii="Times New Roman" w:hAnsi="Times New Roman"/>
          <w:sz w:val="24"/>
          <w:szCs w:val="24"/>
        </w:rPr>
        <w:t>Filteau</w:t>
      </w:r>
      <w:proofErr w:type="spellEnd"/>
      <w:r w:rsidRPr="001348B8">
        <w:rPr>
          <w:rFonts w:ascii="Times New Roman" w:hAnsi="Times New Roman"/>
          <w:sz w:val="24"/>
          <w:szCs w:val="24"/>
        </w:rPr>
        <w:t xml:space="preserve">, M. R., Willits, F. K., </w:t>
      </w:r>
      <w:proofErr w:type="spellStart"/>
      <w:r w:rsidRPr="001348B8">
        <w:rPr>
          <w:rFonts w:ascii="Times New Roman" w:hAnsi="Times New Roman"/>
          <w:sz w:val="24"/>
          <w:szCs w:val="24"/>
        </w:rPr>
        <w:t>Brasier</w:t>
      </w:r>
      <w:proofErr w:type="spellEnd"/>
      <w:r w:rsidRPr="001348B8">
        <w:rPr>
          <w:rFonts w:ascii="Times New Roman" w:hAnsi="Times New Roman"/>
          <w:sz w:val="24"/>
          <w:szCs w:val="24"/>
        </w:rPr>
        <w:t>, K. J., &amp; McLaughlin, D. K. (2012).</w:t>
      </w:r>
      <w:r w:rsidR="001E33A7" w:rsidRPr="001348B8">
        <w:rPr>
          <w:rFonts w:ascii="Times New Roman" w:hAnsi="Times New Roman"/>
          <w:sz w:val="24"/>
          <w:szCs w:val="24"/>
        </w:rPr>
        <w:t xml:space="preserve"> </w:t>
      </w:r>
      <w:r w:rsidRPr="001348B8">
        <w:rPr>
          <w:rFonts w:ascii="Times New Roman" w:hAnsi="Times New Roman"/>
          <w:sz w:val="24"/>
          <w:szCs w:val="24"/>
        </w:rPr>
        <w:t xml:space="preserve">Marcellus Shale </w:t>
      </w:r>
      <w:r w:rsidR="005625B5" w:rsidRPr="001348B8">
        <w:rPr>
          <w:rFonts w:ascii="Times New Roman" w:hAnsi="Times New Roman"/>
          <w:sz w:val="24"/>
          <w:szCs w:val="24"/>
        </w:rPr>
        <w:t>g</w:t>
      </w:r>
      <w:r w:rsidRPr="001348B8">
        <w:rPr>
          <w:rFonts w:ascii="Times New Roman" w:hAnsi="Times New Roman"/>
          <w:sz w:val="24"/>
          <w:szCs w:val="24"/>
        </w:rPr>
        <w:t xml:space="preserve">as </w:t>
      </w:r>
      <w:r w:rsidR="005625B5" w:rsidRPr="001348B8">
        <w:rPr>
          <w:rFonts w:ascii="Times New Roman" w:hAnsi="Times New Roman"/>
          <w:sz w:val="24"/>
          <w:szCs w:val="24"/>
        </w:rPr>
        <w:t>d</w:t>
      </w:r>
      <w:r w:rsidRPr="001348B8">
        <w:rPr>
          <w:rFonts w:ascii="Times New Roman" w:hAnsi="Times New Roman"/>
          <w:sz w:val="24"/>
          <w:szCs w:val="24"/>
        </w:rPr>
        <w:t xml:space="preserve">evelopment and </w:t>
      </w:r>
      <w:r w:rsidR="005625B5" w:rsidRPr="001348B8">
        <w:rPr>
          <w:rFonts w:ascii="Times New Roman" w:hAnsi="Times New Roman"/>
          <w:sz w:val="24"/>
          <w:szCs w:val="24"/>
        </w:rPr>
        <w:t>n</w:t>
      </w:r>
      <w:r w:rsidRPr="001348B8">
        <w:rPr>
          <w:rFonts w:ascii="Times New Roman" w:hAnsi="Times New Roman"/>
          <w:sz w:val="24"/>
          <w:szCs w:val="24"/>
        </w:rPr>
        <w:t xml:space="preserve">ew </w:t>
      </w:r>
      <w:r w:rsidR="005625B5" w:rsidRPr="001348B8">
        <w:rPr>
          <w:rFonts w:ascii="Times New Roman" w:hAnsi="Times New Roman"/>
          <w:sz w:val="24"/>
          <w:szCs w:val="24"/>
        </w:rPr>
        <w:t>b</w:t>
      </w:r>
      <w:r w:rsidRPr="001348B8">
        <w:rPr>
          <w:rFonts w:ascii="Times New Roman" w:hAnsi="Times New Roman"/>
          <w:sz w:val="24"/>
          <w:szCs w:val="24"/>
        </w:rPr>
        <w:t xml:space="preserve">oomtown </w:t>
      </w:r>
      <w:r w:rsidR="005625B5" w:rsidRPr="001348B8">
        <w:rPr>
          <w:rFonts w:ascii="Times New Roman" w:hAnsi="Times New Roman"/>
          <w:sz w:val="24"/>
          <w:szCs w:val="24"/>
        </w:rPr>
        <w:t>r</w:t>
      </w:r>
      <w:r w:rsidRPr="001348B8">
        <w:rPr>
          <w:rFonts w:ascii="Times New Roman" w:hAnsi="Times New Roman"/>
          <w:sz w:val="24"/>
          <w:szCs w:val="24"/>
        </w:rPr>
        <w:t xml:space="preserve">esearch: </w:t>
      </w:r>
      <w:r w:rsidR="008A2674" w:rsidRPr="001348B8">
        <w:rPr>
          <w:rFonts w:ascii="Times New Roman" w:hAnsi="Times New Roman"/>
          <w:sz w:val="24"/>
          <w:szCs w:val="24"/>
        </w:rPr>
        <w:t>V</w:t>
      </w:r>
      <w:r w:rsidRPr="001348B8">
        <w:rPr>
          <w:rFonts w:ascii="Times New Roman" w:hAnsi="Times New Roman"/>
          <w:sz w:val="24"/>
          <w:szCs w:val="24"/>
        </w:rPr>
        <w:t xml:space="preserve">iews of New York and Pennsylvania </w:t>
      </w:r>
      <w:r w:rsidR="005625B5" w:rsidRPr="001348B8">
        <w:rPr>
          <w:rFonts w:ascii="Times New Roman" w:hAnsi="Times New Roman"/>
          <w:sz w:val="24"/>
          <w:szCs w:val="24"/>
        </w:rPr>
        <w:t>r</w:t>
      </w:r>
      <w:r w:rsidRPr="001348B8">
        <w:rPr>
          <w:rFonts w:ascii="Times New Roman" w:hAnsi="Times New Roman"/>
          <w:sz w:val="24"/>
          <w:szCs w:val="24"/>
        </w:rPr>
        <w:t xml:space="preserve">esidents. </w:t>
      </w:r>
      <w:r w:rsidRPr="001348B8">
        <w:rPr>
          <w:rFonts w:ascii="Times New Roman" w:hAnsi="Times New Roman"/>
          <w:i/>
          <w:iCs/>
          <w:sz w:val="24"/>
          <w:szCs w:val="24"/>
        </w:rPr>
        <w:t>Environmental Practice</w:t>
      </w:r>
      <w:r w:rsidRPr="001348B8">
        <w:rPr>
          <w:rFonts w:ascii="Times New Roman" w:hAnsi="Times New Roman"/>
          <w:sz w:val="24"/>
          <w:szCs w:val="24"/>
        </w:rPr>
        <w:t xml:space="preserve">, </w:t>
      </w:r>
      <w:r w:rsidRPr="001348B8">
        <w:rPr>
          <w:rFonts w:ascii="Times New Roman" w:hAnsi="Times New Roman"/>
          <w:i/>
          <w:iCs/>
          <w:sz w:val="24"/>
          <w:szCs w:val="24"/>
        </w:rPr>
        <w:t>14</w:t>
      </w:r>
      <w:r w:rsidRPr="001348B8">
        <w:rPr>
          <w:rFonts w:ascii="Times New Roman" w:hAnsi="Times New Roman"/>
          <w:sz w:val="24"/>
          <w:szCs w:val="24"/>
        </w:rPr>
        <w:t xml:space="preserve">(4), 382–393. </w:t>
      </w:r>
    </w:p>
    <w:p w14:paraId="5215F818" w14:textId="77777777" w:rsidR="00E02B83" w:rsidRPr="001348B8" w:rsidRDefault="00E02B83"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lastRenderedPageBreak/>
        <w:t xml:space="preserve">Thomas, A. R., &amp; Smith, P. J. (2009). </w:t>
      </w:r>
      <w:r w:rsidRPr="001348B8">
        <w:rPr>
          <w:rFonts w:ascii="Times New Roman" w:hAnsi="Times New Roman"/>
          <w:i/>
          <w:sz w:val="24"/>
          <w:szCs w:val="24"/>
        </w:rPr>
        <w:t>Upstate down: Thinking about New York and its discontents</w:t>
      </w:r>
      <w:r w:rsidRPr="001348B8">
        <w:rPr>
          <w:rFonts w:ascii="Times New Roman" w:hAnsi="Times New Roman"/>
          <w:sz w:val="24"/>
          <w:szCs w:val="24"/>
        </w:rPr>
        <w:t>. University Press of America.</w:t>
      </w:r>
    </w:p>
    <w:p w14:paraId="32E8FFF3" w14:textId="77777777" w:rsidR="006A2184" w:rsidRPr="001348B8" w:rsidRDefault="006A2184" w:rsidP="00B55034">
      <w:pPr>
        <w:spacing w:after="0" w:line="480" w:lineRule="auto"/>
        <w:ind w:left="720" w:hanging="720"/>
        <w:rPr>
          <w:rFonts w:ascii="Times New Roman" w:hAnsi="Times New Roman"/>
          <w:sz w:val="24"/>
          <w:szCs w:val="24"/>
        </w:rPr>
      </w:pPr>
      <w:r w:rsidRPr="001348B8">
        <w:rPr>
          <w:rFonts w:ascii="Times New Roman" w:hAnsi="Times New Roman"/>
          <w:sz w:val="24"/>
          <w:szCs w:val="24"/>
        </w:rPr>
        <w:t xml:space="preserve">Unger, D.G., &amp; </w:t>
      </w:r>
      <w:proofErr w:type="spellStart"/>
      <w:r w:rsidRPr="001348B8">
        <w:rPr>
          <w:rFonts w:ascii="Times New Roman" w:hAnsi="Times New Roman"/>
          <w:sz w:val="24"/>
          <w:szCs w:val="24"/>
        </w:rPr>
        <w:t>Wandersman</w:t>
      </w:r>
      <w:proofErr w:type="spellEnd"/>
      <w:r w:rsidRPr="001348B8">
        <w:rPr>
          <w:rFonts w:ascii="Times New Roman" w:hAnsi="Times New Roman"/>
          <w:sz w:val="24"/>
          <w:szCs w:val="24"/>
        </w:rPr>
        <w:t xml:space="preserve">, A. (1985). The importance of neighbors: The social, cognitive, and affective components of neighboring. </w:t>
      </w:r>
      <w:r w:rsidRPr="001348B8">
        <w:rPr>
          <w:rFonts w:ascii="Times New Roman" w:hAnsi="Times New Roman"/>
          <w:i/>
          <w:iCs/>
          <w:sz w:val="24"/>
          <w:szCs w:val="24"/>
        </w:rPr>
        <w:t>American Journal of Community Psychology, 13</w:t>
      </w:r>
      <w:r w:rsidRPr="001348B8">
        <w:rPr>
          <w:rFonts w:ascii="Times New Roman" w:hAnsi="Times New Roman"/>
          <w:sz w:val="24"/>
          <w:szCs w:val="24"/>
        </w:rPr>
        <w:t>(2), 139-169.</w:t>
      </w:r>
    </w:p>
    <w:p w14:paraId="7B17A4D3" w14:textId="74AFE85B" w:rsidR="00393A78" w:rsidRPr="001348B8" w:rsidRDefault="006A2184" w:rsidP="00B55034">
      <w:pPr>
        <w:spacing w:after="0" w:line="480" w:lineRule="auto"/>
        <w:ind w:left="720" w:hanging="720"/>
        <w:rPr>
          <w:rFonts w:ascii="Times New Roman" w:hAnsi="Times New Roman"/>
          <w:sz w:val="24"/>
          <w:szCs w:val="24"/>
        </w:rPr>
      </w:pPr>
      <w:proofErr w:type="spellStart"/>
      <w:r w:rsidRPr="001348B8">
        <w:rPr>
          <w:rFonts w:ascii="Times New Roman" w:hAnsi="Times New Roman"/>
          <w:sz w:val="24"/>
          <w:szCs w:val="24"/>
        </w:rPr>
        <w:t>Venables</w:t>
      </w:r>
      <w:proofErr w:type="spellEnd"/>
      <w:r w:rsidRPr="001348B8">
        <w:rPr>
          <w:rFonts w:ascii="Times New Roman" w:hAnsi="Times New Roman"/>
          <w:sz w:val="24"/>
          <w:szCs w:val="24"/>
        </w:rPr>
        <w:t xml:space="preserve">, D., Pidgeon, N.F., Parkhill, K.A., Henwood, K.L., &amp; Simmons, P. (2012). Living with nuclear power: Sense of place, proximity, and risk perceptions in local host communities. </w:t>
      </w:r>
      <w:r w:rsidRPr="001348B8">
        <w:rPr>
          <w:rFonts w:ascii="Times New Roman" w:hAnsi="Times New Roman"/>
          <w:i/>
          <w:iCs/>
          <w:sz w:val="24"/>
          <w:szCs w:val="24"/>
        </w:rPr>
        <w:t>Journal of Environmental Psychology</w:t>
      </w:r>
      <w:r w:rsidRPr="001348B8">
        <w:rPr>
          <w:rFonts w:ascii="Times New Roman" w:hAnsi="Times New Roman"/>
          <w:sz w:val="24"/>
          <w:szCs w:val="24"/>
        </w:rPr>
        <w:t xml:space="preserve">, </w:t>
      </w:r>
      <w:r w:rsidRPr="001348B8">
        <w:rPr>
          <w:rFonts w:ascii="Times New Roman" w:hAnsi="Times New Roman"/>
          <w:i/>
          <w:iCs/>
          <w:sz w:val="24"/>
          <w:szCs w:val="24"/>
        </w:rPr>
        <w:t>32</w:t>
      </w:r>
      <w:r w:rsidR="00B55034" w:rsidRPr="001348B8">
        <w:rPr>
          <w:rFonts w:ascii="Times New Roman" w:hAnsi="Times New Roman"/>
          <w:sz w:val="24"/>
          <w:szCs w:val="24"/>
        </w:rPr>
        <w:t>(4), 371–383.</w:t>
      </w:r>
      <w:r w:rsidR="00393A78" w:rsidRPr="001348B8">
        <w:rPr>
          <w:rFonts w:ascii="Times New Roman" w:hAnsi="Times New Roman"/>
          <w:sz w:val="24"/>
          <w:szCs w:val="24"/>
        </w:rPr>
        <w:br w:type="page"/>
      </w:r>
    </w:p>
    <w:p w14:paraId="4A75766A" w14:textId="77777777" w:rsidR="006A2184" w:rsidRPr="001348B8" w:rsidRDefault="006A2184" w:rsidP="00B55034">
      <w:pPr>
        <w:spacing w:after="0" w:line="480" w:lineRule="auto"/>
        <w:ind w:left="720" w:hanging="720"/>
        <w:rPr>
          <w:rFonts w:ascii="Times New Roman" w:hAnsi="Times New Roman"/>
          <w:sz w:val="24"/>
          <w:szCs w:val="24"/>
        </w:rPr>
      </w:pPr>
    </w:p>
    <w:p w14:paraId="136EEE60" w14:textId="075391F3" w:rsidR="00F350D1" w:rsidRPr="001348B8" w:rsidRDefault="00F350D1" w:rsidP="00E602AF">
      <w:pPr>
        <w:spacing w:line="240" w:lineRule="auto"/>
        <w:ind w:left="-806"/>
        <w:rPr>
          <w:rFonts w:ascii="Times New Roman" w:hAnsi="Times New Roman"/>
          <w:sz w:val="24"/>
          <w:szCs w:val="24"/>
        </w:rPr>
      </w:pPr>
      <w:r w:rsidRPr="001348B8">
        <w:rPr>
          <w:rFonts w:ascii="Times New Roman" w:hAnsi="Times New Roman"/>
          <w:i/>
          <w:sz w:val="24"/>
          <w:szCs w:val="24"/>
        </w:rPr>
        <w:t>Figure X.1.</w:t>
      </w:r>
      <w:r w:rsidRPr="001348B8">
        <w:rPr>
          <w:rFonts w:ascii="Times New Roman" w:hAnsi="Times New Roman"/>
          <w:sz w:val="24"/>
          <w:szCs w:val="24"/>
        </w:rPr>
        <w:t xml:space="preserve"> A framework of individual and community place attachment influences on interpretations of environmental disruption and behavioral outcomes.</w:t>
      </w:r>
    </w:p>
    <w:p w14:paraId="21BB8B01" w14:textId="77777777" w:rsidR="00F350D1" w:rsidRPr="001348B8"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34CD618F" wp14:editId="46247D38">
                <wp:simplePos x="0" y="0"/>
                <wp:positionH relativeFrom="column">
                  <wp:posOffset>-457200</wp:posOffset>
                </wp:positionH>
                <wp:positionV relativeFrom="paragraph">
                  <wp:posOffset>18415</wp:posOffset>
                </wp:positionV>
                <wp:extent cx="1781175" cy="581025"/>
                <wp:effectExtent l="0" t="0" r="0" b="0"/>
                <wp:wrapNone/>
                <wp:docPr id="29"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4D44D62" w14:textId="77777777" w:rsidR="0043795D" w:rsidRDefault="0043795D" w:rsidP="00F350D1">
                            <w:pPr>
                              <w:spacing w:after="0" w:line="240" w:lineRule="auto"/>
                              <w:jc w:val="center"/>
                            </w:pPr>
                            <w:r>
                              <w:t>Community level variables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D618F" id="Rounded Rectangle 10" o:spid="_x0000_s1026" style="position:absolute;left:0;text-align:left;margin-left:-36pt;margin-top:1.45pt;width:140.2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" stroked="f" strokeweight="1pt">
                <v:path arrowok="t"/>
                <v:textbox>
                  <w:txbxContent>
                    <w:p w14:paraId="54D44D62" w14:textId="77777777" w:rsidR="0043795D" w:rsidRDefault="0043795D" w:rsidP="00F350D1">
                      <w:pPr>
                        <w:spacing w:after="0" w:line="240" w:lineRule="auto"/>
                        <w:jc w:val="center"/>
                      </w:pPr>
                      <w:r>
                        <w:t>Community level variables</w:t>
                      </w:r>
                    </w:p>
                  </w:txbxContent>
                </v:textbox>
              </v:roundrect>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00E4B81F" wp14:editId="61782A84">
                <wp:simplePos x="0" y="0"/>
                <wp:positionH relativeFrom="column">
                  <wp:posOffset>3543300</wp:posOffset>
                </wp:positionH>
                <wp:positionV relativeFrom="paragraph">
                  <wp:posOffset>26035</wp:posOffset>
                </wp:positionV>
                <wp:extent cx="1628140" cy="755650"/>
                <wp:effectExtent l="0" t="0" r="0" b="0"/>
                <wp:wrapNone/>
                <wp:docPr id="30"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140" cy="75565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69BE819" w14:textId="77777777" w:rsidR="0043795D" w:rsidRDefault="0043795D" w:rsidP="00F350D1">
                            <w:pPr>
                              <w:spacing w:after="0" w:line="240" w:lineRule="auto"/>
                              <w:ind w:right="-84"/>
                              <w:jc w:val="center"/>
                            </w:pPr>
                            <w:r>
                              <w:t>Place-based social interactions (networks, bonding social capital)</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4B81F" id="Rounded Rectangle 16" o:spid="_x0000_s1027" style="position:absolute;left:0;text-align:left;margin-left:279pt;margin-top:2.05pt;width:128.2pt;height: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" stroked="f" strokeweight="1pt">
                <v:path arrowok="t"/>
                <v:textbox inset="1mm,,1mm">
                  <w:txbxContent>
                    <w:p w14:paraId="569BE819" w14:textId="77777777" w:rsidR="0043795D" w:rsidRDefault="0043795D" w:rsidP="00F350D1">
                      <w:pPr>
                        <w:spacing w:after="0" w:line="240" w:lineRule="auto"/>
                        <w:ind w:right="-84"/>
                        <w:jc w:val="center"/>
                      </w:pPr>
                      <w:r>
                        <w:t>Place-based social interactions (networks, bonding social capital)</w:t>
                      </w:r>
                    </w:p>
                  </w:txbxContent>
                </v:textbox>
              </v:roundrect>
            </w:pict>
          </mc:Fallback>
        </mc:AlternateContent>
      </w:r>
      <w:r w:rsidRPr="001348B8">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5A03FF11" wp14:editId="665D10CE">
                <wp:simplePos x="0" y="0"/>
                <wp:positionH relativeFrom="column">
                  <wp:posOffset>1143000</wp:posOffset>
                </wp:positionH>
                <wp:positionV relativeFrom="paragraph">
                  <wp:posOffset>140335</wp:posOffset>
                </wp:positionV>
                <wp:extent cx="1095375" cy="581025"/>
                <wp:effectExtent l="0" t="0" r="0" b="0"/>
                <wp:wrapNone/>
                <wp:docPr id="3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C7AECC0" w14:textId="77777777" w:rsidR="0043795D" w:rsidRDefault="0043795D" w:rsidP="00F350D1">
                            <w:pPr>
                              <w:spacing w:after="0" w:line="240" w:lineRule="auto"/>
                              <w:jc w:val="center"/>
                            </w:pPr>
                            <w:r>
                              <w:t>Place definition</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3FF11" id="Rounded Rectangle 12" o:spid="_x0000_s1028" style="position:absolute;left:0;text-align:left;margin-left:90pt;margin-top:11.05pt;width:86.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" stroked="f" strokeweight="1pt">
                <v:path arrowok="t"/>
                <v:textbox inset="1mm,,1mm">
                  <w:txbxContent>
                    <w:p w14:paraId="1C7AECC0" w14:textId="77777777" w:rsidR="0043795D" w:rsidRDefault="0043795D" w:rsidP="00F350D1">
                      <w:pPr>
                        <w:spacing w:after="0" w:line="240" w:lineRule="auto"/>
                        <w:jc w:val="center"/>
                      </w:pPr>
                      <w:r>
                        <w:t>Place definition</w:t>
                      </w:r>
                    </w:p>
                  </w:txbxContent>
                </v:textbox>
              </v:roundrect>
            </w:pict>
          </mc:Fallback>
        </mc:AlternateContent>
      </w:r>
    </w:p>
    <w:p w14:paraId="32D06CB2" w14:textId="77777777" w:rsidR="00F350D1" w:rsidRPr="001348B8" w:rsidRDefault="00F350D1" w:rsidP="00E602AF">
      <w:pPr>
        <w:spacing w:after="0" w:line="240" w:lineRule="auto"/>
        <w:ind w:left="-806"/>
        <w:rPr>
          <w:rFonts w:ascii="Times New Roman" w:hAnsi="Times New Roman"/>
          <w:sz w:val="24"/>
          <w:szCs w:val="24"/>
        </w:rPr>
      </w:pPr>
    </w:p>
    <w:p w14:paraId="00E6BF83" w14:textId="77777777" w:rsidR="00F350D1" w:rsidRPr="001348B8" w:rsidRDefault="00F350D1" w:rsidP="00E602AF">
      <w:pPr>
        <w:spacing w:after="0" w:line="240" w:lineRule="auto"/>
        <w:ind w:left="-806"/>
        <w:rPr>
          <w:rFonts w:ascii="Times New Roman" w:hAnsi="Times New Roman"/>
          <w:sz w:val="24"/>
          <w:szCs w:val="24"/>
        </w:rPr>
      </w:pPr>
    </w:p>
    <w:p w14:paraId="2F4DA5B6" w14:textId="64EB7AC5" w:rsidR="00F350D1" w:rsidRPr="001348B8"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1B5AA2AD" wp14:editId="67E0E38E">
                <wp:simplePos x="0" y="0"/>
                <wp:positionH relativeFrom="column">
                  <wp:posOffset>1828800</wp:posOffset>
                </wp:positionH>
                <wp:positionV relativeFrom="paragraph">
                  <wp:posOffset>43180</wp:posOffset>
                </wp:positionV>
                <wp:extent cx="1085850" cy="875665"/>
                <wp:effectExtent l="0" t="0" r="76200" b="57785"/>
                <wp:wrapNone/>
                <wp:docPr id="3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8756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0F10A78B" id="_x0000_t32" coordsize="21600,21600" o:spt="32" o:oned="t" path="m,l21600,21600e" filled="f">
                <v:path arrowok="t" fillok="f" o:connecttype="none"/>
                <o:lock v:ext="edit" shapetype="t"/>
              </v:shapetype>
              <v:shape id="AutoShape 67" o:spid="_x0000_s1026" type="#_x0000_t32" style="position:absolute;margin-left:2in;margin-top:3.4pt;width:85.5pt;height:6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" strokeweight="1pt">
                <v:stroke endarrow="block"/>
              </v:shape>
            </w:pict>
          </mc:Fallback>
        </mc:AlternateContent>
      </w:r>
    </w:p>
    <w:p w14:paraId="50DAF588" w14:textId="51FD1AFE" w:rsidR="00F350D1" w:rsidRPr="001348B8" w:rsidRDefault="00FA625E"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025F6C0E" wp14:editId="6CAC362C">
                <wp:simplePos x="0" y="0"/>
                <wp:positionH relativeFrom="column">
                  <wp:posOffset>4514850</wp:posOffset>
                </wp:positionH>
                <wp:positionV relativeFrom="paragraph">
                  <wp:posOffset>13970</wp:posOffset>
                </wp:positionV>
                <wp:extent cx="1145540" cy="673100"/>
                <wp:effectExtent l="0" t="0" r="54610" b="50800"/>
                <wp:wrapNone/>
                <wp:docPr id="3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6731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F0A27" id="AutoShape 69" o:spid="_x0000_s1026" type="#_x0000_t32" style="position:absolute;margin-left:355.5pt;margin-top:1.1pt;width:90.2pt;height: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" strokeweight="1pt">
                <v:stroke endarrow="block"/>
              </v:shape>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7A561DC3" wp14:editId="7601701E">
                <wp:simplePos x="0" y="0"/>
                <wp:positionH relativeFrom="column">
                  <wp:posOffset>3314700</wp:posOffset>
                </wp:positionH>
                <wp:positionV relativeFrom="paragraph">
                  <wp:posOffset>13970</wp:posOffset>
                </wp:positionV>
                <wp:extent cx="939800" cy="729615"/>
                <wp:effectExtent l="38100" t="38100" r="50800" b="51435"/>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9800" cy="72961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F5923D7" id="AutoShape 74" o:spid="_x0000_s1026" type="#_x0000_t32" style="position:absolute;margin-left:261pt;margin-top:1.1pt;width:74pt;height:57.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" strokeweight="1pt">
                <v:stroke startarrow="block" endarrow="block"/>
              </v:shape>
            </w:pict>
          </mc:Fallback>
        </mc:AlternateContent>
      </w:r>
    </w:p>
    <w:p w14:paraId="7B0A5382" w14:textId="77777777" w:rsidR="00F350D1" w:rsidRPr="001348B8" w:rsidRDefault="00F350D1" w:rsidP="00E602AF">
      <w:pPr>
        <w:spacing w:after="0" w:line="240" w:lineRule="auto"/>
        <w:ind w:left="-806"/>
        <w:rPr>
          <w:rFonts w:ascii="Times New Roman" w:hAnsi="Times New Roman"/>
          <w:sz w:val="24"/>
          <w:szCs w:val="24"/>
        </w:rPr>
      </w:pPr>
    </w:p>
    <w:p w14:paraId="5632965D" w14:textId="08678B3D" w:rsidR="00F350D1" w:rsidRPr="001348B8"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07FED0A2" wp14:editId="729E3DB7">
                <wp:simplePos x="0" y="0"/>
                <wp:positionH relativeFrom="column">
                  <wp:posOffset>-685800</wp:posOffset>
                </wp:positionH>
                <wp:positionV relativeFrom="paragraph">
                  <wp:posOffset>259715</wp:posOffset>
                </wp:positionV>
                <wp:extent cx="1371600" cy="581025"/>
                <wp:effectExtent l="0" t="0" r="0" b="0"/>
                <wp:wrapNone/>
                <wp:docPr id="3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300F68D" w14:textId="77777777" w:rsidR="0043795D" w:rsidRDefault="0043795D" w:rsidP="00F350D1">
                            <w:pPr>
                              <w:spacing w:after="0" w:line="240" w:lineRule="auto"/>
                              <w:jc w:val="center"/>
                            </w:pPr>
                            <w:r>
                              <w:t>Environmental disruption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ED0A2" id="Rounded Rectangle 3" o:spid="_x0000_s1029" style="position:absolute;left:0;text-align:left;margin-left:-54pt;margin-top:20.45pt;width:108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" stroked="f" strokeweight="1pt">
                <v:path arrowok="t"/>
                <v:textbox>
                  <w:txbxContent>
                    <w:p w14:paraId="5300F68D" w14:textId="77777777" w:rsidR="0043795D" w:rsidRDefault="0043795D" w:rsidP="00F350D1">
                      <w:pPr>
                        <w:spacing w:after="0" w:line="240" w:lineRule="auto"/>
                        <w:jc w:val="center"/>
                      </w:pPr>
                      <w:r>
                        <w:t>Environmental disruption</w:t>
                      </w:r>
                    </w:p>
                  </w:txbxContent>
                </v:textbox>
              </v:roundrect>
            </w:pict>
          </mc:Fallback>
        </mc:AlternateContent>
      </w:r>
    </w:p>
    <w:p w14:paraId="6DBF5C9A" w14:textId="77777777" w:rsidR="00F350D1" w:rsidRPr="001348B8"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0C707CBE" wp14:editId="526E3175">
                <wp:simplePos x="0" y="0"/>
                <wp:positionH relativeFrom="column">
                  <wp:posOffset>2052536</wp:posOffset>
                </wp:positionH>
                <wp:positionV relativeFrom="paragraph">
                  <wp:posOffset>159547</wp:posOffset>
                </wp:positionV>
                <wp:extent cx="1714500" cy="514350"/>
                <wp:effectExtent l="0" t="0" r="0" b="0"/>
                <wp:wrapNone/>
                <wp:docPr id="36"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1435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D368A6A" w14:textId="77777777" w:rsidR="0043795D" w:rsidRDefault="0043795D" w:rsidP="00F350D1">
                            <w:pPr>
                              <w:spacing w:after="0" w:line="240" w:lineRule="auto"/>
                              <w:jc w:val="center"/>
                            </w:pPr>
                            <w:r>
                              <w:t>Interpretive processes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07CBE" id="Rounded Rectangle 4" o:spid="_x0000_s1030" style="position:absolute;left:0;text-align:left;margin-left:161.6pt;margin-top:12.55pt;width:1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" stroked="f" strokeweight="1pt">
                <v:path arrowok="t"/>
                <v:textbox>
                  <w:txbxContent>
                    <w:p w14:paraId="6D368A6A" w14:textId="77777777" w:rsidR="0043795D" w:rsidRDefault="0043795D" w:rsidP="00F350D1">
                      <w:pPr>
                        <w:spacing w:after="0" w:line="240" w:lineRule="auto"/>
                        <w:jc w:val="center"/>
                      </w:pPr>
                      <w:r>
                        <w:t>Interpretive processes</w:t>
                      </w:r>
                    </w:p>
                  </w:txbxContent>
                </v:textbox>
              </v:roundrect>
            </w:pict>
          </mc:Fallback>
        </mc:AlternateContent>
      </w:r>
      <w:r w:rsidRPr="001348B8">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686C2454" wp14:editId="17BA87A7">
                <wp:simplePos x="0" y="0"/>
                <wp:positionH relativeFrom="column">
                  <wp:posOffset>4569568</wp:posOffset>
                </wp:positionH>
                <wp:positionV relativeFrom="paragraph">
                  <wp:posOffset>48895</wp:posOffset>
                </wp:positionV>
                <wp:extent cx="2275205" cy="792480"/>
                <wp:effectExtent l="0" t="0" r="10795" b="0"/>
                <wp:wrapNone/>
                <wp:docPr id="3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205" cy="79248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3B37C3C" w14:textId="77777777" w:rsidR="0043795D" w:rsidRDefault="0043795D" w:rsidP="00F350D1">
                            <w:pPr>
                              <w:spacing w:after="0" w:line="240" w:lineRule="auto"/>
                              <w:jc w:val="center"/>
                            </w:pPr>
                            <w:r>
                              <w:t>Community response</w:t>
                            </w:r>
                          </w:p>
                          <w:p w14:paraId="07B1CA8A" w14:textId="77777777" w:rsidR="0043795D" w:rsidRDefault="0043795D" w:rsidP="00F350D1">
                            <w:pPr>
                              <w:spacing w:after="0" w:line="240" w:lineRule="auto"/>
                              <w:jc w:val="center"/>
                            </w:pPr>
                            <w:r>
                              <w:t>(mobilization &amp; action, adaptation, or acceptance)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C2454" id="Rounded Rectangle 5" o:spid="_x0000_s1031" style="position:absolute;left:0;text-align:left;margin-left:359.8pt;margin-top:3.85pt;width:179.15pt;height:6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" stroked="f" strokeweight="1pt">
                <v:path arrowok="t"/>
                <v:textbox inset="1mm,,1mm">
                  <w:txbxContent>
                    <w:p w14:paraId="33B37C3C" w14:textId="77777777" w:rsidR="0043795D" w:rsidRDefault="0043795D" w:rsidP="00F350D1">
                      <w:pPr>
                        <w:spacing w:after="0" w:line="240" w:lineRule="auto"/>
                        <w:jc w:val="center"/>
                      </w:pPr>
                      <w:r>
                        <w:t>Community response</w:t>
                      </w:r>
                    </w:p>
                    <w:p w14:paraId="07B1CA8A" w14:textId="77777777" w:rsidR="0043795D" w:rsidRDefault="0043795D" w:rsidP="00F350D1">
                      <w:pPr>
                        <w:spacing w:after="0" w:line="240" w:lineRule="auto"/>
                        <w:jc w:val="center"/>
                      </w:pPr>
                      <w:r>
                        <w:t>(mobilization &amp; action, adaptation, or acceptance)</w:t>
                      </w:r>
                    </w:p>
                  </w:txbxContent>
                </v:textbox>
              </v:roundrect>
            </w:pict>
          </mc:Fallback>
        </mc:AlternateContent>
      </w:r>
    </w:p>
    <w:p w14:paraId="61507295" w14:textId="77777777" w:rsidR="00F350D1" w:rsidRPr="001348B8" w:rsidRDefault="00F350D1" w:rsidP="00E602AF">
      <w:pPr>
        <w:spacing w:after="0" w:line="240" w:lineRule="auto"/>
        <w:ind w:left="-806"/>
        <w:rPr>
          <w:rFonts w:ascii="Times New Roman" w:hAnsi="Times New Roman"/>
          <w:sz w:val="24"/>
          <w:szCs w:val="24"/>
        </w:rPr>
      </w:pPr>
    </w:p>
    <w:p w14:paraId="6648BB08" w14:textId="4E36E5D7" w:rsidR="00F350D1" w:rsidRPr="001348B8" w:rsidRDefault="00421705"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5B1EBB6D" wp14:editId="74472658">
                <wp:simplePos x="0" y="0"/>
                <wp:positionH relativeFrom="column">
                  <wp:posOffset>3622675</wp:posOffset>
                </wp:positionH>
                <wp:positionV relativeFrom="paragraph">
                  <wp:posOffset>93345</wp:posOffset>
                </wp:positionV>
                <wp:extent cx="1012190" cy="15240"/>
                <wp:effectExtent l="0" t="57150" r="16510" b="9906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1524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9F45E" id="AutoShape 56" o:spid="_x0000_s1026" type="#_x0000_t32" style="position:absolute;margin-left:285.25pt;margin-top:7.35pt;width:79.7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eOQ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" strokeweight="1pt">
                <v:stroke endarrow="block"/>
              </v:shape>
            </w:pict>
          </mc:Fallback>
        </mc:AlternateContent>
      </w:r>
      <w:r w:rsidR="00F350D1" w:rsidRPr="001348B8">
        <w:rPr>
          <w:rFonts w:ascii="Times New Roman" w:hAnsi="Times New Roman"/>
          <w:noProof/>
          <w:sz w:val="24"/>
          <w:szCs w:val="24"/>
        </w:rPr>
        <mc:AlternateContent>
          <mc:Choice Requires="wps">
            <w:drawing>
              <wp:anchor distT="4294967295" distB="4294967295" distL="114300" distR="114300" simplePos="0" relativeHeight="251711488" behindDoc="0" locked="0" layoutInCell="1" allowOverlap="1" wp14:anchorId="28A51EA5" wp14:editId="61955CA2">
                <wp:simplePos x="0" y="0"/>
                <wp:positionH relativeFrom="column">
                  <wp:posOffset>571500</wp:posOffset>
                </wp:positionH>
                <wp:positionV relativeFrom="paragraph">
                  <wp:posOffset>91440</wp:posOffset>
                </wp:positionV>
                <wp:extent cx="1621155" cy="635"/>
                <wp:effectExtent l="50800" t="104140" r="80645" b="123825"/>
                <wp:wrapNone/>
                <wp:docPr id="4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635"/>
                        </a:xfrm>
                        <a:prstGeom prst="bentConnector3">
                          <a:avLst>
                            <a:gd name="adj1" fmla="val 4998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F220CB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7" o:spid="_x0000_s1026" type="#_x0000_t34" style="position:absolute;margin-left:45pt;margin-top:7.2pt;width:127.65pt;height:.05pt;z-index:251711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" adj="10796" strokeweight="1pt">
                <v:stroke endarrow="block"/>
              </v:shape>
            </w:pict>
          </mc:Fallback>
        </mc:AlternateContent>
      </w:r>
    </w:p>
    <w:p w14:paraId="0F3C1A3F" w14:textId="0FF6496A" w:rsidR="00F350D1" w:rsidRPr="001348B8" w:rsidRDefault="00C010A2"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7090203F" wp14:editId="323A0776">
                <wp:simplePos x="0" y="0"/>
                <wp:positionH relativeFrom="column">
                  <wp:posOffset>3086100</wp:posOffset>
                </wp:positionH>
                <wp:positionV relativeFrom="paragraph">
                  <wp:posOffset>80010</wp:posOffset>
                </wp:positionV>
                <wp:extent cx="132715" cy="534670"/>
                <wp:effectExtent l="57150" t="38100" r="19685" b="17780"/>
                <wp:wrapNone/>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 cy="5346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3F4938" id="AutoShape 72" o:spid="_x0000_s1026" type="#_x0000_t32" style="position:absolute;margin-left:243pt;margin-top:6.3pt;width:10.45pt;height:42.1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" strokeweight="1pt">
                <v:stroke endarrow="block"/>
              </v:shape>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6DAA096A" wp14:editId="09255708">
                <wp:simplePos x="0" y="0"/>
                <wp:positionH relativeFrom="column">
                  <wp:posOffset>2565400</wp:posOffset>
                </wp:positionH>
                <wp:positionV relativeFrom="paragraph">
                  <wp:posOffset>80010</wp:posOffset>
                </wp:positionV>
                <wp:extent cx="349250" cy="534670"/>
                <wp:effectExtent l="0" t="38100" r="50800" b="17780"/>
                <wp:wrapNone/>
                <wp:docPr id="4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5346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D31C13" id="AutoShape 80" o:spid="_x0000_s1026" type="#_x0000_t32" style="position:absolute;margin-left:202pt;margin-top:6.3pt;width:27.5pt;height:42.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" strokeweight="1pt">
                <v:stroke endarrow="block"/>
              </v:shape>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69F2E30A" wp14:editId="22241168">
                <wp:simplePos x="0" y="0"/>
                <wp:positionH relativeFrom="column">
                  <wp:posOffset>3594100</wp:posOffset>
                </wp:positionH>
                <wp:positionV relativeFrom="paragraph">
                  <wp:posOffset>16510</wp:posOffset>
                </wp:positionV>
                <wp:extent cx="2241550" cy="598805"/>
                <wp:effectExtent l="38100" t="57150" r="63500" b="67945"/>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59880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AFDE43" id="AutoShape 68" o:spid="_x0000_s1026" type="#_x0000_t32" style="position:absolute;margin-left:283pt;margin-top:1.3pt;width:176.5pt;height:4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" strokeweight="1pt">
                <v:stroke startarrow="block" endarrow="block"/>
              </v:shape>
            </w:pict>
          </mc:Fallback>
        </mc:AlternateContent>
      </w:r>
      <w:r w:rsidRPr="001348B8">
        <w:rPr>
          <w:rFonts w:ascii="Times New Roman" w:hAnsi="Times New Roman"/>
          <w:noProof/>
          <w:sz w:val="24"/>
          <w:szCs w:val="24"/>
        </w:rPr>
        <mc:AlternateContent>
          <mc:Choice Requires="wps">
            <w:drawing>
              <wp:anchor distT="0" distB="0" distL="114297" distR="114297" simplePos="0" relativeHeight="251710464" behindDoc="0" locked="0" layoutInCell="1" allowOverlap="1" wp14:anchorId="14B20CF9" wp14:editId="766B1789">
                <wp:simplePos x="0" y="0"/>
                <wp:positionH relativeFrom="column">
                  <wp:posOffset>1949450</wp:posOffset>
                </wp:positionH>
                <wp:positionV relativeFrom="paragraph">
                  <wp:posOffset>80010</wp:posOffset>
                </wp:positionV>
                <wp:extent cx="723900" cy="534670"/>
                <wp:effectExtent l="0" t="38100" r="57150" b="17780"/>
                <wp:wrapNone/>
                <wp:docPr id="4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3900" cy="5346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C8C20B6" id="Straight Arrow Connector 22" o:spid="_x0000_s1026" type="#_x0000_t32" style="position:absolute;margin-left:153.5pt;margin-top:6.3pt;width:57pt;height:42.1pt;flip:y;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" strokeweight="1pt">
                <v:stroke endarrow="block"/>
                <o:lock v:ext="edit" shapetype="f"/>
              </v:shape>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0F9340A" wp14:editId="67C0A6EC">
                <wp:simplePos x="0" y="0"/>
                <wp:positionH relativeFrom="column">
                  <wp:posOffset>1143000</wp:posOffset>
                </wp:positionH>
                <wp:positionV relativeFrom="paragraph">
                  <wp:posOffset>41910</wp:posOffset>
                </wp:positionV>
                <wp:extent cx="1333500" cy="635000"/>
                <wp:effectExtent l="0" t="38100" r="57150" b="31750"/>
                <wp:wrapNone/>
                <wp:docPr id="4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635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A9A6093" id="AutoShape 70" o:spid="_x0000_s1026" type="#_x0000_t32" style="position:absolute;margin-left:90pt;margin-top:3.3pt;width:105pt;height:50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" strokeweight="1pt">
                <v:stroke endarrow="block"/>
              </v:shape>
            </w:pict>
          </mc:Fallback>
        </mc:AlternateContent>
      </w:r>
      <w:r w:rsidRPr="001348B8">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50A8D135" wp14:editId="6063C8DB">
                <wp:simplePos x="0" y="0"/>
                <wp:positionH relativeFrom="column">
                  <wp:posOffset>3256915</wp:posOffset>
                </wp:positionH>
                <wp:positionV relativeFrom="paragraph">
                  <wp:posOffset>41910</wp:posOffset>
                </wp:positionV>
                <wp:extent cx="571500" cy="532765"/>
                <wp:effectExtent l="38100" t="38100" r="19050" b="19685"/>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5327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F33C3" id="AutoShape 56" o:spid="_x0000_s1026" type="#_x0000_t32" style="position:absolute;margin-left:256.45pt;margin-top:3.3pt;width:45pt;height:41.9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" strokeweight="1pt">
                <v:stroke endarrow="block"/>
              </v:shape>
            </w:pict>
          </mc:Fallback>
        </mc:AlternateContent>
      </w:r>
    </w:p>
    <w:p w14:paraId="0FC78B6D" w14:textId="25F296E2" w:rsidR="00F350D1" w:rsidRPr="001348B8" w:rsidRDefault="00FA625E"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6DC5B63" wp14:editId="34E0987D">
                <wp:simplePos x="0" y="0"/>
                <wp:positionH relativeFrom="column">
                  <wp:posOffset>5778500</wp:posOffset>
                </wp:positionH>
                <wp:positionV relativeFrom="paragraph">
                  <wp:posOffset>19050</wp:posOffset>
                </wp:positionV>
                <wp:extent cx="254000" cy="482600"/>
                <wp:effectExtent l="38100" t="38100" r="31750" b="3175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0" cy="4826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D08D5" id="AutoShape 56" o:spid="_x0000_s1026" type="#_x0000_t32" style="position:absolute;margin-left:455pt;margin-top:1.5pt;width:20pt;height:38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" strokeweight="1pt">
                <v:stroke endarrow="block"/>
              </v:shape>
            </w:pict>
          </mc:Fallback>
        </mc:AlternateContent>
      </w:r>
      <w:r w:rsidR="00421705" w:rsidRPr="001348B8">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421EFDA1" wp14:editId="669333EA">
                <wp:simplePos x="0" y="0"/>
                <wp:positionH relativeFrom="column">
                  <wp:posOffset>4997450</wp:posOffset>
                </wp:positionH>
                <wp:positionV relativeFrom="paragraph">
                  <wp:posOffset>19050</wp:posOffset>
                </wp:positionV>
                <wp:extent cx="565150" cy="421006"/>
                <wp:effectExtent l="0" t="38100" r="63500" b="17145"/>
                <wp:wrapNone/>
                <wp:docPr id="4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150" cy="42100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13155" id="AutoShape 78" o:spid="_x0000_s1026" type="#_x0000_t32" style="position:absolute;margin-left:393.5pt;margin-top:1.5pt;width:44.5pt;height:33.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" strokeweight="1pt">
                <v:stroke endarrow="block"/>
              </v:shape>
            </w:pict>
          </mc:Fallback>
        </mc:AlternateContent>
      </w:r>
    </w:p>
    <w:p w14:paraId="753C9256" w14:textId="77777777" w:rsidR="00F350D1" w:rsidRPr="001348B8"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04B8FF90" wp14:editId="4830E8FD">
                <wp:simplePos x="0" y="0"/>
                <wp:positionH relativeFrom="column">
                  <wp:posOffset>3543300</wp:posOffset>
                </wp:positionH>
                <wp:positionV relativeFrom="paragraph">
                  <wp:posOffset>110490</wp:posOffset>
                </wp:positionV>
                <wp:extent cx="1028700" cy="685408"/>
                <wp:effectExtent l="0" t="0" r="12700" b="635"/>
                <wp:wrapNone/>
                <wp:docPr id="48"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408"/>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linkedTxbx id="7" seq="1"/>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8FF90" id="Rounded Rectangle 15" o:spid="_x0000_s1032" style="position:absolute;left:0;text-align:left;margin-left:279pt;margin-top:8.7pt;width:81pt;height:5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" stroked="f" strokeweight="1pt">
                <v:path arrowok="t"/>
                <v:textbox inset="1mm,,1mm">
                  <w:txbxContent/>
                </v:textbox>
              </v:roundrect>
            </w:pict>
          </mc:Fallback>
        </mc:AlternateContent>
      </w:r>
    </w:p>
    <w:p w14:paraId="2FC6E0DC" w14:textId="1B62EDA5" w:rsidR="00F350D1" w:rsidRPr="001348B8" w:rsidRDefault="004818B2"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6D053016" wp14:editId="5B6FA4E0">
                <wp:simplePos x="0" y="0"/>
                <wp:positionH relativeFrom="column">
                  <wp:posOffset>215900</wp:posOffset>
                </wp:positionH>
                <wp:positionV relativeFrom="paragraph">
                  <wp:posOffset>54610</wp:posOffset>
                </wp:positionV>
                <wp:extent cx="1352550" cy="581025"/>
                <wp:effectExtent l="0" t="0" r="0" b="9525"/>
                <wp:wrapNone/>
                <wp:docPr id="5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46BC78E4" w14:textId="77777777" w:rsidR="0043795D" w:rsidRDefault="0043795D" w:rsidP="00F350D1">
                            <w:pPr>
                              <w:spacing w:after="0" w:line="240" w:lineRule="auto"/>
                              <w:jc w:val="center"/>
                            </w:pPr>
                            <w:r>
                              <w:t>Place (inter)dependence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53016" id="Rounded Rectangle 13" o:spid="_x0000_s1033" style="position:absolute;left:0;text-align:left;margin-left:17pt;margin-top:4.3pt;width:106.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" stroked="f" strokeweight="1pt">
                <v:path arrowok="t"/>
                <v:textbox inset="1mm,,1mm">
                  <w:txbxContent>
                    <w:p w14:paraId="46BC78E4" w14:textId="77777777" w:rsidR="0043795D" w:rsidRDefault="0043795D" w:rsidP="00F350D1">
                      <w:pPr>
                        <w:spacing w:after="0" w:line="240" w:lineRule="auto"/>
                        <w:jc w:val="center"/>
                      </w:pPr>
                      <w:r>
                        <w:t>Place (inter)dependence</w:t>
                      </w:r>
                    </w:p>
                  </w:txbxContent>
                </v:textbox>
              </v:roundrect>
            </w:pict>
          </mc:Fallback>
        </mc:AlternateContent>
      </w:r>
      <w:r w:rsidR="00C010A2" w:rsidRPr="001348B8">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13EF8FD3" wp14:editId="5D070FD7">
                <wp:simplePos x="0" y="0"/>
                <wp:positionH relativeFrom="column">
                  <wp:posOffset>2832100</wp:posOffset>
                </wp:positionH>
                <wp:positionV relativeFrom="paragraph">
                  <wp:posOffset>54610</wp:posOffset>
                </wp:positionV>
                <wp:extent cx="800100" cy="495935"/>
                <wp:effectExtent l="0" t="0" r="0" b="0"/>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800100" cy="49593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2DEB62E2" w14:textId="70FAFDEE" w:rsidR="0043795D" w:rsidRDefault="0043795D" w:rsidP="00F350D1">
                            <w:pPr>
                              <w:spacing w:after="0" w:line="240" w:lineRule="auto"/>
                              <w:jc w:val="center"/>
                            </w:pPr>
                            <w:r>
                              <w:t>Place bonding</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F8FD3" id="AutoShape 79" o:spid="_x0000_s1034" style="position:absolute;left:0;text-align:left;margin-left:223pt;margin-top:4.3pt;width:63pt;height:39.05pt;rotation:18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" stroked="f" strokeweight="1pt">
                <v:textbox inset="1mm,,1mm">
                  <w:txbxContent>
                    <w:p w14:paraId="2DEB62E2" w14:textId="70FAFDEE" w:rsidR="0043795D" w:rsidRDefault="0043795D" w:rsidP="00F350D1">
                      <w:pPr>
                        <w:spacing w:after="0" w:line="240" w:lineRule="auto"/>
                        <w:jc w:val="center"/>
                      </w:pPr>
                      <w:r>
                        <w:t>Place bonding</w:t>
                      </w:r>
                    </w:p>
                  </w:txbxContent>
                </v:textbox>
              </v:roundrect>
            </w:pict>
          </mc:Fallback>
        </mc:AlternateContent>
      </w:r>
      <w:r w:rsidR="00421705" w:rsidRPr="001348B8">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08FB80EF" wp14:editId="047B6E2B">
                <wp:simplePos x="0" y="0"/>
                <wp:positionH relativeFrom="column">
                  <wp:posOffset>1428750</wp:posOffset>
                </wp:positionH>
                <wp:positionV relativeFrom="paragraph">
                  <wp:posOffset>54610</wp:posOffset>
                </wp:positionV>
                <wp:extent cx="800100" cy="581025"/>
                <wp:effectExtent l="0" t="0" r="0" b="9525"/>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ED322F8" w14:textId="77777777" w:rsidR="0043795D" w:rsidRDefault="0043795D" w:rsidP="00F350D1">
                            <w:pPr>
                              <w:spacing w:after="0" w:line="240" w:lineRule="auto"/>
                              <w:jc w:val="center"/>
                            </w:pPr>
                            <w:r>
                              <w:t>Place identity</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B80EF" id="AutoShape 11" o:spid="_x0000_s1035" style="position:absolute;left:0;text-align:left;margin-left:112.5pt;margin-top:4.3pt;width:63pt;height:4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" stroked="f" strokeweight="1pt">
                <v:path arrowok="t"/>
                <v:textbox inset="1mm,,1mm">
                  <w:txbxContent>
                    <w:p w14:paraId="0ED322F8" w14:textId="77777777" w:rsidR="0043795D" w:rsidRDefault="0043795D" w:rsidP="00F350D1">
                      <w:pPr>
                        <w:spacing w:after="0" w:line="240" w:lineRule="auto"/>
                        <w:jc w:val="center"/>
                      </w:pPr>
                      <w:r>
                        <w:t>Place identity</w:t>
                      </w:r>
                    </w:p>
                  </w:txbxContent>
                </v:textbox>
              </v:roundrect>
            </w:pict>
          </mc:Fallback>
        </mc:AlternateContent>
      </w:r>
      <w:r w:rsidR="00F350D1" w:rsidRPr="001348B8">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17671C29" wp14:editId="69B01A19">
                <wp:simplePos x="0" y="0"/>
                <wp:positionH relativeFrom="column">
                  <wp:posOffset>5602605</wp:posOffset>
                </wp:positionH>
                <wp:positionV relativeFrom="paragraph">
                  <wp:posOffset>72390</wp:posOffset>
                </wp:positionV>
                <wp:extent cx="1028700" cy="509905"/>
                <wp:effectExtent l="0" t="0" r="12700" b="0"/>
                <wp:wrapNone/>
                <wp:docPr id="49"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0990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7E32B91E" w14:textId="77777777" w:rsidR="0043795D" w:rsidRDefault="0043795D" w:rsidP="00F350D1">
                            <w:pPr>
                              <w:spacing w:after="0" w:line="240" w:lineRule="auto"/>
                              <w:jc w:val="center"/>
                            </w:pPr>
                            <w:r>
                              <w:t>Bridging social capital</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71C29" id="Rounded Rectangle 17" o:spid="_x0000_s1036" style="position:absolute;left:0;text-align:left;margin-left:441.15pt;margin-top:5.7pt;width:81pt;height:4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" stroked="f" strokeweight="1pt">
                <v:path arrowok="t"/>
                <v:textbox inset="1mm,,1mm">
                  <w:txbxContent>
                    <w:p w14:paraId="7E32B91E" w14:textId="77777777" w:rsidR="0043795D" w:rsidRDefault="0043795D" w:rsidP="00F350D1">
                      <w:pPr>
                        <w:spacing w:after="0" w:line="240" w:lineRule="auto"/>
                        <w:jc w:val="center"/>
                      </w:pPr>
                      <w:r>
                        <w:t>Bridging social capital</w:t>
                      </w:r>
                    </w:p>
                  </w:txbxContent>
                </v:textbox>
              </v:roundrect>
            </w:pict>
          </mc:Fallback>
        </mc:AlternateContent>
      </w:r>
      <w:r w:rsidR="00F350D1" w:rsidRPr="001348B8">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23E61CAE" wp14:editId="4DE712C1">
                <wp:simplePos x="0" y="0"/>
                <wp:positionH relativeFrom="column">
                  <wp:posOffset>4345305</wp:posOffset>
                </wp:positionH>
                <wp:positionV relativeFrom="paragraph">
                  <wp:posOffset>54610</wp:posOffset>
                </wp:positionV>
                <wp:extent cx="1316990" cy="466725"/>
                <wp:effectExtent l="0" t="0" r="3810" b="0"/>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667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7102DD1" w14:textId="755D86CE" w:rsidR="0043795D" w:rsidRDefault="0043795D" w:rsidP="00F350D1">
                            <w:pPr>
                              <w:spacing w:after="0" w:line="240" w:lineRule="auto"/>
                              <w:jc w:val="center"/>
                            </w:pPr>
                            <w:r>
                              <w:t>Neighboring &amp;</w:t>
                            </w:r>
                          </w:p>
                          <w:p w14:paraId="62BA76FA" w14:textId="77777777" w:rsidR="0043795D" w:rsidRDefault="0043795D" w:rsidP="00F350D1">
                            <w:pPr>
                              <w:spacing w:after="0" w:line="240" w:lineRule="auto"/>
                              <w:jc w:val="center"/>
                            </w:pPr>
                            <w:r>
                              <w:t>citizen participation</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61CAE" id="AutoShape 20" o:spid="_x0000_s1037" style="position:absolute;left:0;text-align:left;margin-left:342.15pt;margin-top:4.3pt;width:103.7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" stroked="f" strokeweight="1pt">
                <v:path arrowok="t"/>
                <v:textbox inset="1mm,,1mm">
                  <w:txbxContent>
                    <w:p w14:paraId="17102DD1" w14:textId="755D86CE" w:rsidR="0043795D" w:rsidRDefault="0043795D" w:rsidP="00F350D1">
                      <w:pPr>
                        <w:spacing w:after="0" w:line="240" w:lineRule="auto"/>
                        <w:jc w:val="center"/>
                      </w:pPr>
                      <w:r>
                        <w:t>Neighboring &amp;</w:t>
                      </w:r>
                    </w:p>
                    <w:p w14:paraId="62BA76FA" w14:textId="77777777" w:rsidR="0043795D" w:rsidRDefault="0043795D" w:rsidP="00F350D1">
                      <w:pPr>
                        <w:spacing w:after="0" w:line="240" w:lineRule="auto"/>
                        <w:jc w:val="center"/>
                      </w:pPr>
                      <w:r>
                        <w:t>citizen participation</w:t>
                      </w:r>
                    </w:p>
                  </w:txbxContent>
                </v:textbox>
              </v:roundrect>
            </w:pict>
          </mc:Fallback>
        </mc:AlternateContent>
      </w:r>
      <w:r w:rsidR="00F350D1" w:rsidRPr="001348B8">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34C76442" wp14:editId="37702EFB">
                <wp:simplePos x="0" y="0"/>
                <wp:positionH relativeFrom="column">
                  <wp:posOffset>3423920</wp:posOffset>
                </wp:positionH>
                <wp:positionV relativeFrom="paragraph">
                  <wp:posOffset>49530</wp:posOffset>
                </wp:positionV>
                <wp:extent cx="914400" cy="9144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7">
                        <w:txbxContent>
                          <w:p w14:paraId="6D080D7B" w14:textId="77777777" w:rsidR="0043795D" w:rsidRDefault="0043795D" w:rsidP="00F350D1">
                            <w:pPr>
                              <w:spacing w:after="0" w:line="240" w:lineRule="auto"/>
                              <w:ind w:right="-35"/>
                              <w:jc w:val="center"/>
                            </w:pPr>
                            <w:r>
                              <w:t xml:space="preserve">Sense of community </w:t>
                            </w:r>
                          </w:p>
                          <w:p w14:paraId="68FA11DB" w14:textId="77777777" w:rsidR="0043795D" w:rsidRDefault="0043795D" w:rsidP="00F350D1">
                            <w:pPr>
                              <w:spacing w:after="0" w:line="240" w:lineRule="auto"/>
                              <w:ind w:right="-35"/>
                              <w:jc w:val="center"/>
                            </w:pPr>
                            <w:r>
                              <w:t>(social bonding)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76442" id="_x0000_t202" coordsize="21600,21600" o:spt="202" path="m,l,21600r21600,l21600,xe">
                <v:stroke joinstyle="miter"/>
                <v:path gradientshapeok="t" o:connecttype="rect"/>
              </v:shapetype>
              <v:shape id="Text Box 51" o:spid="_x0000_s1038" type="#_x0000_t202" style="position:absolute;left:0;text-align:left;margin-left:269.6pt;margin-top:3.9pt;width:1in;height:1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" filled="f" stroked="f">
                <v:textbox style="mso-next-textbox:#Rounded Rectangle 15">
                  <w:txbxContent>
                    <w:p w14:paraId="6D080D7B" w14:textId="77777777" w:rsidR="0043795D" w:rsidRDefault="0043795D" w:rsidP="00F350D1">
                      <w:pPr>
                        <w:spacing w:after="0" w:line="240" w:lineRule="auto"/>
                        <w:ind w:right="-35"/>
                        <w:jc w:val="center"/>
                      </w:pPr>
                      <w:r>
                        <w:t xml:space="preserve">Sense of community </w:t>
                      </w:r>
                    </w:p>
                    <w:p w14:paraId="68FA11DB" w14:textId="77777777" w:rsidR="0043795D" w:rsidRDefault="0043795D" w:rsidP="00F350D1">
                      <w:pPr>
                        <w:spacing w:after="0" w:line="240" w:lineRule="auto"/>
                        <w:ind w:right="-35"/>
                        <w:jc w:val="center"/>
                      </w:pPr>
                      <w:r>
                        <w:t>(social bonding)</w:t>
                      </w:r>
                    </w:p>
                  </w:txbxContent>
                </v:textbox>
                <w10:wrap type="square"/>
              </v:shape>
            </w:pict>
          </mc:Fallback>
        </mc:AlternateContent>
      </w:r>
      <w:r w:rsidR="00F350D1" w:rsidRPr="001348B8">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44FBBDE6" wp14:editId="3D43A643">
                <wp:simplePos x="0" y="0"/>
                <wp:positionH relativeFrom="column">
                  <wp:posOffset>2057400</wp:posOffset>
                </wp:positionH>
                <wp:positionV relativeFrom="paragraph">
                  <wp:posOffset>54610</wp:posOffset>
                </wp:positionV>
                <wp:extent cx="892810" cy="581025"/>
                <wp:effectExtent l="0" t="0" r="0" b="0"/>
                <wp:wrapNone/>
                <wp:docPr id="53"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CEAC2D1" w14:textId="77777777" w:rsidR="0043795D" w:rsidRDefault="0043795D" w:rsidP="00F350D1">
                            <w:pPr>
                              <w:spacing w:after="0" w:line="240" w:lineRule="auto"/>
                              <w:jc w:val="center"/>
                            </w:pPr>
                            <w:r>
                              <w:t>Collective efficacy</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BBDE6" id="Rounded Rectangle 14" o:spid="_x0000_s1039" style="position:absolute;left:0;text-align:left;margin-left:162pt;margin-top:4.3pt;width:70.3pt;height:4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" stroked="f" strokeweight="1pt">
                <v:path arrowok="t"/>
                <v:textbox inset="1mm,,1mm">
                  <w:txbxContent>
                    <w:p w14:paraId="5CEAC2D1" w14:textId="77777777" w:rsidR="0043795D" w:rsidRDefault="0043795D" w:rsidP="00F350D1">
                      <w:pPr>
                        <w:spacing w:after="0" w:line="240" w:lineRule="auto"/>
                        <w:jc w:val="center"/>
                      </w:pPr>
                      <w:r>
                        <w:t>Collective efficacy</w:t>
                      </w:r>
                    </w:p>
                  </w:txbxContent>
                </v:textbox>
              </v:roundrect>
            </w:pict>
          </mc:Fallback>
        </mc:AlternateContent>
      </w:r>
    </w:p>
    <w:p w14:paraId="7BAD15E2" w14:textId="77777777" w:rsidR="00F350D1" w:rsidRPr="001348B8" w:rsidRDefault="00F350D1" w:rsidP="00E602AF">
      <w:pPr>
        <w:spacing w:after="0" w:line="240" w:lineRule="auto"/>
        <w:ind w:left="-806"/>
        <w:rPr>
          <w:rFonts w:ascii="Times New Roman" w:hAnsi="Times New Roman"/>
          <w:sz w:val="24"/>
          <w:szCs w:val="24"/>
        </w:rPr>
      </w:pPr>
    </w:p>
    <w:p w14:paraId="3A2D879F" w14:textId="77777777" w:rsidR="00F350D1" w:rsidRPr="001348B8" w:rsidRDefault="00F350D1" w:rsidP="00E602AF">
      <w:pPr>
        <w:spacing w:after="0" w:line="240" w:lineRule="auto"/>
        <w:ind w:left="-806"/>
        <w:rPr>
          <w:rFonts w:ascii="Times New Roman" w:hAnsi="Times New Roman"/>
          <w:sz w:val="24"/>
          <w:szCs w:val="24"/>
        </w:rPr>
      </w:pPr>
    </w:p>
    <w:p w14:paraId="7FB8B6CD" w14:textId="77777777" w:rsidR="00F350D1" w:rsidRPr="001348B8" w:rsidRDefault="00F350D1" w:rsidP="00E602AF">
      <w:pPr>
        <w:spacing w:after="0" w:line="240" w:lineRule="auto"/>
        <w:ind w:left="-806"/>
        <w:rPr>
          <w:rFonts w:ascii="Times New Roman" w:hAnsi="Times New Roman"/>
          <w:sz w:val="24"/>
          <w:szCs w:val="24"/>
        </w:rPr>
      </w:pPr>
    </w:p>
    <w:p w14:paraId="6C49C0B8" w14:textId="77777777" w:rsidR="00F350D1" w:rsidRPr="00B55034" w:rsidRDefault="00F350D1" w:rsidP="00E602AF">
      <w:pPr>
        <w:spacing w:after="0" w:line="240" w:lineRule="auto"/>
        <w:ind w:left="-806"/>
        <w:rPr>
          <w:rFonts w:ascii="Times New Roman" w:hAnsi="Times New Roman"/>
          <w:sz w:val="24"/>
          <w:szCs w:val="24"/>
        </w:rPr>
      </w:pPr>
      <w:r w:rsidRPr="001348B8">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1782EAA8" wp14:editId="1470F28B">
                <wp:simplePos x="0" y="0"/>
                <wp:positionH relativeFrom="column">
                  <wp:posOffset>-457200</wp:posOffset>
                </wp:positionH>
                <wp:positionV relativeFrom="paragraph">
                  <wp:posOffset>194310</wp:posOffset>
                </wp:positionV>
                <wp:extent cx="8187055" cy="324485"/>
                <wp:effectExtent l="0" t="0" r="0" b="5715"/>
                <wp:wrapNone/>
                <wp:docPr id="56"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87055" cy="32448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2AA1D219" w14:textId="77777777" w:rsidR="0043795D" w:rsidRDefault="0043795D" w:rsidP="00F350D1">
                            <w:pPr>
                              <w:spacing w:after="0" w:line="240" w:lineRule="auto"/>
                            </w:pPr>
                            <w:r>
                              <w:t>Individual level variables:</w:t>
                            </w:r>
                            <w:r>
                              <w:tab/>
                              <w:t>Cognition</w:t>
                            </w:r>
                            <w:r>
                              <w:tab/>
                            </w:r>
                            <w:r>
                              <w:tab/>
                            </w:r>
                            <w:r>
                              <w:tab/>
                              <w:t>Affect/Emotion</w:t>
                            </w:r>
                            <w:r>
                              <w:tab/>
                            </w:r>
                            <w:r>
                              <w:tab/>
                            </w:r>
                            <w:r>
                              <w:tab/>
                              <w:t>Behaviors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2EAA8" id="Rounded Rectangle 11" o:spid="_x0000_s1040" style="position:absolute;left:0;text-align:left;margin-left:-36pt;margin-top:15.3pt;width:644.65pt;height:2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" stroked="f" strokeweight="1pt">
                <v:path arrowok="t"/>
                <v:textbox>
                  <w:txbxContent>
                    <w:p w14:paraId="2AA1D219" w14:textId="77777777" w:rsidR="0043795D" w:rsidRDefault="0043795D" w:rsidP="00F350D1">
                      <w:pPr>
                        <w:spacing w:after="0" w:line="240" w:lineRule="auto"/>
                      </w:pPr>
                      <w:r>
                        <w:t>Individual level variables:</w:t>
                      </w:r>
                      <w:r>
                        <w:tab/>
                        <w:t>Cognition</w:t>
                      </w:r>
                      <w:r>
                        <w:tab/>
                      </w:r>
                      <w:r>
                        <w:tab/>
                      </w:r>
                      <w:r>
                        <w:tab/>
                        <w:t>Affect/Emotion</w:t>
                      </w:r>
                      <w:r>
                        <w:tab/>
                      </w:r>
                      <w:r>
                        <w:tab/>
                      </w:r>
                      <w:r>
                        <w:tab/>
                        <w:t>Behaviors</w:t>
                      </w:r>
                    </w:p>
                  </w:txbxContent>
                </v:textbox>
              </v:roundrect>
            </w:pict>
          </mc:Fallback>
        </mc:AlternateContent>
      </w:r>
    </w:p>
    <w:p w14:paraId="6473428F" w14:textId="77777777" w:rsidR="00F350D1" w:rsidRPr="00B55034" w:rsidRDefault="00F350D1" w:rsidP="00E602AF">
      <w:pPr>
        <w:spacing w:after="0" w:line="240" w:lineRule="auto"/>
        <w:ind w:left="-806"/>
        <w:rPr>
          <w:rFonts w:ascii="Times New Roman" w:hAnsi="Times New Roman"/>
          <w:sz w:val="24"/>
          <w:szCs w:val="24"/>
        </w:rPr>
      </w:pPr>
    </w:p>
    <w:p w14:paraId="593EAF34" w14:textId="77777777" w:rsidR="00F350D1" w:rsidRPr="00B55034" w:rsidRDefault="00F350D1" w:rsidP="00E602AF">
      <w:pPr>
        <w:spacing w:after="0" w:line="240" w:lineRule="auto"/>
        <w:ind w:left="720" w:hanging="720"/>
        <w:rPr>
          <w:rFonts w:ascii="Times New Roman" w:hAnsi="Times New Roman"/>
          <w:sz w:val="24"/>
          <w:szCs w:val="24"/>
        </w:rPr>
      </w:pPr>
    </w:p>
    <w:p w14:paraId="5FDCC58A" w14:textId="5073B337" w:rsidR="006A2184" w:rsidRPr="00B55034" w:rsidRDefault="006A2184" w:rsidP="00E602AF">
      <w:pPr>
        <w:spacing w:after="0" w:line="240" w:lineRule="auto"/>
        <w:rPr>
          <w:rFonts w:ascii="Times New Roman" w:hAnsi="Times New Roman"/>
          <w:sz w:val="24"/>
          <w:szCs w:val="24"/>
        </w:rPr>
      </w:pPr>
    </w:p>
    <w:sectPr w:rsidR="006A2184" w:rsidRPr="00B55034" w:rsidSect="00C007D3">
      <w:headerReference w:type="even" r:id="rId8"/>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7E0F" w14:textId="77777777" w:rsidR="002C3A95" w:rsidRDefault="002C3A95">
      <w:pPr>
        <w:spacing w:after="0" w:line="240" w:lineRule="auto"/>
      </w:pPr>
      <w:r>
        <w:separator/>
      </w:r>
    </w:p>
  </w:endnote>
  <w:endnote w:type="continuationSeparator" w:id="0">
    <w:p w14:paraId="4DFBC895" w14:textId="77777777" w:rsidR="002C3A95" w:rsidRDefault="002C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C3F6" w14:textId="77777777" w:rsidR="0043795D" w:rsidRDefault="0043795D" w:rsidP="00D53B4F">
    <w:pPr>
      <w:pStyle w:val="Footer"/>
    </w:pPr>
  </w:p>
  <w:p w14:paraId="570F9566" w14:textId="77777777" w:rsidR="0043795D" w:rsidRDefault="0043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9B5D" w14:textId="77777777" w:rsidR="002C3A95" w:rsidRDefault="002C3A95">
      <w:pPr>
        <w:spacing w:after="0" w:line="240" w:lineRule="auto"/>
      </w:pPr>
      <w:r>
        <w:separator/>
      </w:r>
    </w:p>
  </w:footnote>
  <w:footnote w:type="continuationSeparator" w:id="0">
    <w:p w14:paraId="7237D392" w14:textId="77777777" w:rsidR="002C3A95" w:rsidRDefault="002C3A95">
      <w:pPr>
        <w:spacing w:after="0" w:line="240" w:lineRule="auto"/>
      </w:pPr>
      <w:r>
        <w:continuationSeparator/>
      </w:r>
    </w:p>
  </w:footnote>
  <w:footnote w:id="1">
    <w:p w14:paraId="6EED6828" w14:textId="5EF9D056" w:rsidR="005F502C" w:rsidRDefault="005F502C">
      <w:pPr>
        <w:pStyle w:val="FootnoteText"/>
      </w:pPr>
      <w:r>
        <w:rPr>
          <w:rStyle w:val="FootnoteReference"/>
        </w:rPr>
        <w:footnoteRef/>
      </w:r>
      <w:r>
        <w:t xml:space="preserve"> See Mihaylov</w:t>
      </w:r>
      <w:r w:rsidR="00CC10A9">
        <w:t xml:space="preserve"> and Perkins (2014) for more details.</w:t>
      </w:r>
    </w:p>
  </w:footnote>
  <w:footnote w:id="2">
    <w:p w14:paraId="6C919EE5" w14:textId="77777777" w:rsidR="0043795D" w:rsidRDefault="0043795D" w:rsidP="00B63962">
      <w:pPr>
        <w:pStyle w:val="FootnoteText"/>
      </w:pPr>
      <w:r>
        <w:rPr>
          <w:rStyle w:val="FootnoteReference"/>
        </w:rPr>
        <w:footnoteRef/>
      </w:r>
      <w:r>
        <w:t xml:space="preserve"> Not to be confused with sociologists’ use of “collective efficacy” as informal social control, neighboring, and sense of community.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7006" w14:textId="77777777" w:rsidR="0043795D" w:rsidRDefault="0043795D" w:rsidP="00D53B4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7762A" w14:textId="77777777" w:rsidR="0043795D" w:rsidRDefault="0043795D" w:rsidP="006A21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1CD5" w14:textId="2F2649C2" w:rsidR="0043795D" w:rsidRDefault="0043795D" w:rsidP="005619F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A70454" w14:textId="77777777" w:rsidR="0043795D" w:rsidRDefault="0043795D" w:rsidP="006A218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8CA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4A2D"/>
    <w:multiLevelType w:val="hybridMultilevel"/>
    <w:tmpl w:val="9CBA14BC"/>
    <w:lvl w:ilvl="0" w:tplc="4FA251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014D8"/>
    <w:multiLevelType w:val="hybridMultilevel"/>
    <w:tmpl w:val="D4D0B3E6"/>
    <w:lvl w:ilvl="0" w:tplc="20E2D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067D2"/>
    <w:multiLevelType w:val="hybridMultilevel"/>
    <w:tmpl w:val="1A0E0818"/>
    <w:lvl w:ilvl="0" w:tplc="0234D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601E9"/>
    <w:multiLevelType w:val="hybridMultilevel"/>
    <w:tmpl w:val="71DED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24"/>
    <w:rsid w:val="00000CD5"/>
    <w:rsid w:val="00001F55"/>
    <w:rsid w:val="00003A91"/>
    <w:rsid w:val="000049C5"/>
    <w:rsid w:val="00004A00"/>
    <w:rsid w:val="00005925"/>
    <w:rsid w:val="00006375"/>
    <w:rsid w:val="00010186"/>
    <w:rsid w:val="000113CC"/>
    <w:rsid w:val="00012B5A"/>
    <w:rsid w:val="00013A75"/>
    <w:rsid w:val="00014F8F"/>
    <w:rsid w:val="00016147"/>
    <w:rsid w:val="00021CE6"/>
    <w:rsid w:val="000253AB"/>
    <w:rsid w:val="000255A2"/>
    <w:rsid w:val="00027849"/>
    <w:rsid w:val="0003028F"/>
    <w:rsid w:val="00030FDF"/>
    <w:rsid w:val="000316E4"/>
    <w:rsid w:val="00033328"/>
    <w:rsid w:val="00035A92"/>
    <w:rsid w:val="000360C5"/>
    <w:rsid w:val="0003647A"/>
    <w:rsid w:val="00037EEE"/>
    <w:rsid w:val="00040394"/>
    <w:rsid w:val="00044DA0"/>
    <w:rsid w:val="00045FA5"/>
    <w:rsid w:val="000502D0"/>
    <w:rsid w:val="00051C52"/>
    <w:rsid w:val="00057902"/>
    <w:rsid w:val="00061DD7"/>
    <w:rsid w:val="00062E3F"/>
    <w:rsid w:val="00064226"/>
    <w:rsid w:val="000643E4"/>
    <w:rsid w:val="00065699"/>
    <w:rsid w:val="00071530"/>
    <w:rsid w:val="00071684"/>
    <w:rsid w:val="00073DFB"/>
    <w:rsid w:val="00074C86"/>
    <w:rsid w:val="000833AC"/>
    <w:rsid w:val="00085D61"/>
    <w:rsid w:val="00090333"/>
    <w:rsid w:val="000910F7"/>
    <w:rsid w:val="000A0733"/>
    <w:rsid w:val="000A1871"/>
    <w:rsid w:val="000A48DA"/>
    <w:rsid w:val="000A4CBD"/>
    <w:rsid w:val="000A671A"/>
    <w:rsid w:val="000B04D4"/>
    <w:rsid w:val="000B1962"/>
    <w:rsid w:val="000B1BC6"/>
    <w:rsid w:val="000B6771"/>
    <w:rsid w:val="000B779E"/>
    <w:rsid w:val="000C18AE"/>
    <w:rsid w:val="000C2196"/>
    <w:rsid w:val="000D2ED5"/>
    <w:rsid w:val="000D30C2"/>
    <w:rsid w:val="000D3C6F"/>
    <w:rsid w:val="000E1484"/>
    <w:rsid w:val="000E7A61"/>
    <w:rsid w:val="000F0568"/>
    <w:rsid w:val="000F28BA"/>
    <w:rsid w:val="000F5C63"/>
    <w:rsid w:val="000F6190"/>
    <w:rsid w:val="00111681"/>
    <w:rsid w:val="00113629"/>
    <w:rsid w:val="00115749"/>
    <w:rsid w:val="001158C9"/>
    <w:rsid w:val="0012046C"/>
    <w:rsid w:val="00124A25"/>
    <w:rsid w:val="00131B26"/>
    <w:rsid w:val="001329C7"/>
    <w:rsid w:val="001348B8"/>
    <w:rsid w:val="00141520"/>
    <w:rsid w:val="001439E8"/>
    <w:rsid w:val="0014663B"/>
    <w:rsid w:val="00146CDA"/>
    <w:rsid w:val="00146D6B"/>
    <w:rsid w:val="00147B35"/>
    <w:rsid w:val="00152068"/>
    <w:rsid w:val="00170A70"/>
    <w:rsid w:val="001731EF"/>
    <w:rsid w:val="001756AE"/>
    <w:rsid w:val="00181E40"/>
    <w:rsid w:val="001843DD"/>
    <w:rsid w:val="001848E6"/>
    <w:rsid w:val="00184CEB"/>
    <w:rsid w:val="001869E1"/>
    <w:rsid w:val="00190129"/>
    <w:rsid w:val="0019096A"/>
    <w:rsid w:val="0019588A"/>
    <w:rsid w:val="001A0518"/>
    <w:rsid w:val="001A256E"/>
    <w:rsid w:val="001A2749"/>
    <w:rsid w:val="001A4D2D"/>
    <w:rsid w:val="001A58A6"/>
    <w:rsid w:val="001A59C1"/>
    <w:rsid w:val="001B1874"/>
    <w:rsid w:val="001B2B02"/>
    <w:rsid w:val="001B3005"/>
    <w:rsid w:val="001B3654"/>
    <w:rsid w:val="001B42B1"/>
    <w:rsid w:val="001B54CF"/>
    <w:rsid w:val="001C5084"/>
    <w:rsid w:val="001C6233"/>
    <w:rsid w:val="001C72BA"/>
    <w:rsid w:val="001C7ACD"/>
    <w:rsid w:val="001D222F"/>
    <w:rsid w:val="001E33A7"/>
    <w:rsid w:val="001E41EE"/>
    <w:rsid w:val="001E4AC9"/>
    <w:rsid w:val="001E78D4"/>
    <w:rsid w:val="001F2857"/>
    <w:rsid w:val="001F335C"/>
    <w:rsid w:val="00200599"/>
    <w:rsid w:val="00200E75"/>
    <w:rsid w:val="00204834"/>
    <w:rsid w:val="002057A9"/>
    <w:rsid w:val="0020594C"/>
    <w:rsid w:val="00207A06"/>
    <w:rsid w:val="00210A78"/>
    <w:rsid w:val="00212059"/>
    <w:rsid w:val="002128EF"/>
    <w:rsid w:val="00214847"/>
    <w:rsid w:val="00222140"/>
    <w:rsid w:val="00222F87"/>
    <w:rsid w:val="0022486F"/>
    <w:rsid w:val="00230434"/>
    <w:rsid w:val="002305DD"/>
    <w:rsid w:val="002316FB"/>
    <w:rsid w:val="00234F6A"/>
    <w:rsid w:val="00236C2E"/>
    <w:rsid w:val="00243674"/>
    <w:rsid w:val="00247A88"/>
    <w:rsid w:val="00247FA8"/>
    <w:rsid w:val="00250F6F"/>
    <w:rsid w:val="00252550"/>
    <w:rsid w:val="0025275E"/>
    <w:rsid w:val="0025480D"/>
    <w:rsid w:val="002560D9"/>
    <w:rsid w:val="00256AAD"/>
    <w:rsid w:val="00260116"/>
    <w:rsid w:val="0026031C"/>
    <w:rsid w:val="002626C9"/>
    <w:rsid w:val="00263EA6"/>
    <w:rsid w:val="00264952"/>
    <w:rsid w:val="002666CD"/>
    <w:rsid w:val="00272B56"/>
    <w:rsid w:val="002748E1"/>
    <w:rsid w:val="002757FF"/>
    <w:rsid w:val="002770C8"/>
    <w:rsid w:val="002810C9"/>
    <w:rsid w:val="00281A1E"/>
    <w:rsid w:val="002825A1"/>
    <w:rsid w:val="00284C19"/>
    <w:rsid w:val="002903AA"/>
    <w:rsid w:val="002919D5"/>
    <w:rsid w:val="00293ABE"/>
    <w:rsid w:val="00295636"/>
    <w:rsid w:val="002A3584"/>
    <w:rsid w:val="002B2C7F"/>
    <w:rsid w:val="002B2E92"/>
    <w:rsid w:val="002C0ADE"/>
    <w:rsid w:val="002C3A95"/>
    <w:rsid w:val="002C3E06"/>
    <w:rsid w:val="002C4C0C"/>
    <w:rsid w:val="002C515B"/>
    <w:rsid w:val="002D0F40"/>
    <w:rsid w:val="002D2349"/>
    <w:rsid w:val="002D55A6"/>
    <w:rsid w:val="002D6591"/>
    <w:rsid w:val="002D7270"/>
    <w:rsid w:val="002D796D"/>
    <w:rsid w:val="002D7D0A"/>
    <w:rsid w:val="002E3ADA"/>
    <w:rsid w:val="002F1398"/>
    <w:rsid w:val="002F20C2"/>
    <w:rsid w:val="002F28D8"/>
    <w:rsid w:val="002F3908"/>
    <w:rsid w:val="002F4EC0"/>
    <w:rsid w:val="002F7F7D"/>
    <w:rsid w:val="0030167F"/>
    <w:rsid w:val="00312EEE"/>
    <w:rsid w:val="00315BC6"/>
    <w:rsid w:val="0031744F"/>
    <w:rsid w:val="003179E2"/>
    <w:rsid w:val="00317E9E"/>
    <w:rsid w:val="0032026D"/>
    <w:rsid w:val="003204A7"/>
    <w:rsid w:val="0032111B"/>
    <w:rsid w:val="0032491A"/>
    <w:rsid w:val="00327AEA"/>
    <w:rsid w:val="003361FB"/>
    <w:rsid w:val="00340224"/>
    <w:rsid w:val="003455DC"/>
    <w:rsid w:val="00346B6C"/>
    <w:rsid w:val="0035045A"/>
    <w:rsid w:val="00350DEE"/>
    <w:rsid w:val="00351336"/>
    <w:rsid w:val="00351C38"/>
    <w:rsid w:val="00354B14"/>
    <w:rsid w:val="003552D9"/>
    <w:rsid w:val="00355AFB"/>
    <w:rsid w:val="0036125C"/>
    <w:rsid w:val="0036146A"/>
    <w:rsid w:val="00363519"/>
    <w:rsid w:val="003635DB"/>
    <w:rsid w:val="003666DC"/>
    <w:rsid w:val="00367790"/>
    <w:rsid w:val="00367E97"/>
    <w:rsid w:val="00371607"/>
    <w:rsid w:val="003724B3"/>
    <w:rsid w:val="00372CA9"/>
    <w:rsid w:val="003755FE"/>
    <w:rsid w:val="0038030A"/>
    <w:rsid w:val="00382254"/>
    <w:rsid w:val="00384FE4"/>
    <w:rsid w:val="003851CE"/>
    <w:rsid w:val="00385AB4"/>
    <w:rsid w:val="00386AD4"/>
    <w:rsid w:val="003929B2"/>
    <w:rsid w:val="00393A78"/>
    <w:rsid w:val="0039500E"/>
    <w:rsid w:val="003A019B"/>
    <w:rsid w:val="003A0F67"/>
    <w:rsid w:val="003A20DA"/>
    <w:rsid w:val="003A4924"/>
    <w:rsid w:val="003A494C"/>
    <w:rsid w:val="003A5F29"/>
    <w:rsid w:val="003A7CD5"/>
    <w:rsid w:val="003B0240"/>
    <w:rsid w:val="003B07DD"/>
    <w:rsid w:val="003B2939"/>
    <w:rsid w:val="003B333C"/>
    <w:rsid w:val="003C18CD"/>
    <w:rsid w:val="003C7737"/>
    <w:rsid w:val="003C7DDE"/>
    <w:rsid w:val="003D11F1"/>
    <w:rsid w:val="003D3F3A"/>
    <w:rsid w:val="003E2D76"/>
    <w:rsid w:val="003E2ED8"/>
    <w:rsid w:val="003E71B6"/>
    <w:rsid w:val="003F0D7B"/>
    <w:rsid w:val="004051C6"/>
    <w:rsid w:val="004147E9"/>
    <w:rsid w:val="00415266"/>
    <w:rsid w:val="00415664"/>
    <w:rsid w:val="004172CD"/>
    <w:rsid w:val="00420770"/>
    <w:rsid w:val="00421705"/>
    <w:rsid w:val="00421A5D"/>
    <w:rsid w:val="00422944"/>
    <w:rsid w:val="00422FCA"/>
    <w:rsid w:val="00424F0D"/>
    <w:rsid w:val="00426385"/>
    <w:rsid w:val="004302B2"/>
    <w:rsid w:val="00431FAA"/>
    <w:rsid w:val="004337AA"/>
    <w:rsid w:val="004341B1"/>
    <w:rsid w:val="0043587F"/>
    <w:rsid w:val="0043795D"/>
    <w:rsid w:val="0044322E"/>
    <w:rsid w:val="00445E50"/>
    <w:rsid w:val="0045374A"/>
    <w:rsid w:val="00453A20"/>
    <w:rsid w:val="00455727"/>
    <w:rsid w:val="00455C22"/>
    <w:rsid w:val="004625C2"/>
    <w:rsid w:val="00462D34"/>
    <w:rsid w:val="00462D5F"/>
    <w:rsid w:val="004663FD"/>
    <w:rsid w:val="00470178"/>
    <w:rsid w:val="00470ED9"/>
    <w:rsid w:val="00473BB0"/>
    <w:rsid w:val="00475F3D"/>
    <w:rsid w:val="00476903"/>
    <w:rsid w:val="00481843"/>
    <w:rsid w:val="004818B2"/>
    <w:rsid w:val="00481B59"/>
    <w:rsid w:val="004906D5"/>
    <w:rsid w:val="0049072F"/>
    <w:rsid w:val="00491F58"/>
    <w:rsid w:val="00493EE9"/>
    <w:rsid w:val="004A52A6"/>
    <w:rsid w:val="004A5CA2"/>
    <w:rsid w:val="004A7916"/>
    <w:rsid w:val="004B063F"/>
    <w:rsid w:val="004B450D"/>
    <w:rsid w:val="004B5653"/>
    <w:rsid w:val="004C0196"/>
    <w:rsid w:val="004C0916"/>
    <w:rsid w:val="004C5D6D"/>
    <w:rsid w:val="004C779A"/>
    <w:rsid w:val="004D0296"/>
    <w:rsid w:val="004D0847"/>
    <w:rsid w:val="004D36FB"/>
    <w:rsid w:val="004D5AE8"/>
    <w:rsid w:val="004D6F50"/>
    <w:rsid w:val="004D7B49"/>
    <w:rsid w:val="004F3470"/>
    <w:rsid w:val="004F52C0"/>
    <w:rsid w:val="004F5B3A"/>
    <w:rsid w:val="00500C01"/>
    <w:rsid w:val="00504F0F"/>
    <w:rsid w:val="00505C71"/>
    <w:rsid w:val="00511FE8"/>
    <w:rsid w:val="005120F3"/>
    <w:rsid w:val="00512446"/>
    <w:rsid w:val="00515B62"/>
    <w:rsid w:val="00517637"/>
    <w:rsid w:val="00522945"/>
    <w:rsid w:val="00524089"/>
    <w:rsid w:val="00526859"/>
    <w:rsid w:val="0052740F"/>
    <w:rsid w:val="00527B86"/>
    <w:rsid w:val="00534ACE"/>
    <w:rsid w:val="00535B38"/>
    <w:rsid w:val="00535D48"/>
    <w:rsid w:val="00535EC5"/>
    <w:rsid w:val="00540235"/>
    <w:rsid w:val="005409EF"/>
    <w:rsid w:val="00541FB9"/>
    <w:rsid w:val="00542DF8"/>
    <w:rsid w:val="0054365F"/>
    <w:rsid w:val="00544326"/>
    <w:rsid w:val="00544E85"/>
    <w:rsid w:val="005619F7"/>
    <w:rsid w:val="0056249D"/>
    <w:rsid w:val="005624DC"/>
    <w:rsid w:val="005625B5"/>
    <w:rsid w:val="00563130"/>
    <w:rsid w:val="00564126"/>
    <w:rsid w:val="00564256"/>
    <w:rsid w:val="0057182C"/>
    <w:rsid w:val="00573115"/>
    <w:rsid w:val="00577066"/>
    <w:rsid w:val="00577804"/>
    <w:rsid w:val="00581D51"/>
    <w:rsid w:val="00581FA4"/>
    <w:rsid w:val="005820BB"/>
    <w:rsid w:val="00584480"/>
    <w:rsid w:val="00587C33"/>
    <w:rsid w:val="00592C3D"/>
    <w:rsid w:val="005A056C"/>
    <w:rsid w:val="005A1C82"/>
    <w:rsid w:val="005A20F6"/>
    <w:rsid w:val="005A6C5D"/>
    <w:rsid w:val="005B1FE7"/>
    <w:rsid w:val="005B4590"/>
    <w:rsid w:val="005B62CA"/>
    <w:rsid w:val="005C1F0E"/>
    <w:rsid w:val="005C2609"/>
    <w:rsid w:val="005C261D"/>
    <w:rsid w:val="005C27B3"/>
    <w:rsid w:val="005C32DD"/>
    <w:rsid w:val="005C3792"/>
    <w:rsid w:val="005D1926"/>
    <w:rsid w:val="005D5786"/>
    <w:rsid w:val="005E76C2"/>
    <w:rsid w:val="005E7BE3"/>
    <w:rsid w:val="005F3AEB"/>
    <w:rsid w:val="005F502C"/>
    <w:rsid w:val="00600FC8"/>
    <w:rsid w:val="00604E84"/>
    <w:rsid w:val="006051C4"/>
    <w:rsid w:val="006055A7"/>
    <w:rsid w:val="00606E19"/>
    <w:rsid w:val="00606E38"/>
    <w:rsid w:val="006121CA"/>
    <w:rsid w:val="006127DE"/>
    <w:rsid w:val="0061312B"/>
    <w:rsid w:val="00614285"/>
    <w:rsid w:val="00615817"/>
    <w:rsid w:val="00615DEF"/>
    <w:rsid w:val="0062262F"/>
    <w:rsid w:val="00627C15"/>
    <w:rsid w:val="00630AC5"/>
    <w:rsid w:val="00630EF9"/>
    <w:rsid w:val="00633962"/>
    <w:rsid w:val="0063459E"/>
    <w:rsid w:val="00635685"/>
    <w:rsid w:val="006361F7"/>
    <w:rsid w:val="00640214"/>
    <w:rsid w:val="00641CD3"/>
    <w:rsid w:val="00642616"/>
    <w:rsid w:val="00643327"/>
    <w:rsid w:val="0064527F"/>
    <w:rsid w:val="00647271"/>
    <w:rsid w:val="0064733F"/>
    <w:rsid w:val="00647625"/>
    <w:rsid w:val="00650522"/>
    <w:rsid w:val="00651CD8"/>
    <w:rsid w:val="00652538"/>
    <w:rsid w:val="006525C2"/>
    <w:rsid w:val="00652CFA"/>
    <w:rsid w:val="006549DB"/>
    <w:rsid w:val="006562ED"/>
    <w:rsid w:val="00657DA2"/>
    <w:rsid w:val="00657F74"/>
    <w:rsid w:val="00660DFA"/>
    <w:rsid w:val="006675EE"/>
    <w:rsid w:val="0067100E"/>
    <w:rsid w:val="0067237E"/>
    <w:rsid w:val="00672597"/>
    <w:rsid w:val="006727F5"/>
    <w:rsid w:val="00677A3B"/>
    <w:rsid w:val="00680547"/>
    <w:rsid w:val="00681D27"/>
    <w:rsid w:val="00686E76"/>
    <w:rsid w:val="006A2184"/>
    <w:rsid w:val="006A37BC"/>
    <w:rsid w:val="006B1A84"/>
    <w:rsid w:val="006B34B2"/>
    <w:rsid w:val="006C32DF"/>
    <w:rsid w:val="006C3B3A"/>
    <w:rsid w:val="006C578D"/>
    <w:rsid w:val="006C6E33"/>
    <w:rsid w:val="006D1206"/>
    <w:rsid w:val="006D139D"/>
    <w:rsid w:val="006D3819"/>
    <w:rsid w:val="006D6EFA"/>
    <w:rsid w:val="006E0447"/>
    <w:rsid w:val="006E0C35"/>
    <w:rsid w:val="006E1438"/>
    <w:rsid w:val="006E19FA"/>
    <w:rsid w:val="006E35A4"/>
    <w:rsid w:val="006E39A3"/>
    <w:rsid w:val="006E3F6A"/>
    <w:rsid w:val="006F0634"/>
    <w:rsid w:val="006F09FF"/>
    <w:rsid w:val="006F28B0"/>
    <w:rsid w:val="006F3B2F"/>
    <w:rsid w:val="007013F6"/>
    <w:rsid w:val="0070182A"/>
    <w:rsid w:val="007021DF"/>
    <w:rsid w:val="007048C6"/>
    <w:rsid w:val="00704C8E"/>
    <w:rsid w:val="00705E8E"/>
    <w:rsid w:val="00706695"/>
    <w:rsid w:val="00707A25"/>
    <w:rsid w:val="0071150B"/>
    <w:rsid w:val="0071210C"/>
    <w:rsid w:val="00712B4C"/>
    <w:rsid w:val="00712C09"/>
    <w:rsid w:val="00712E86"/>
    <w:rsid w:val="00715B5C"/>
    <w:rsid w:val="0071705E"/>
    <w:rsid w:val="00722D1C"/>
    <w:rsid w:val="00722E00"/>
    <w:rsid w:val="007239C3"/>
    <w:rsid w:val="007276B9"/>
    <w:rsid w:val="00734135"/>
    <w:rsid w:val="007345FB"/>
    <w:rsid w:val="00734F91"/>
    <w:rsid w:val="0073538C"/>
    <w:rsid w:val="00742E7E"/>
    <w:rsid w:val="00744863"/>
    <w:rsid w:val="007452DA"/>
    <w:rsid w:val="00746C50"/>
    <w:rsid w:val="007511E0"/>
    <w:rsid w:val="00751635"/>
    <w:rsid w:val="00756596"/>
    <w:rsid w:val="00756FC1"/>
    <w:rsid w:val="007607D4"/>
    <w:rsid w:val="00763674"/>
    <w:rsid w:val="007639AB"/>
    <w:rsid w:val="00767EF4"/>
    <w:rsid w:val="007713FB"/>
    <w:rsid w:val="00773536"/>
    <w:rsid w:val="007754FD"/>
    <w:rsid w:val="00780F30"/>
    <w:rsid w:val="007814E5"/>
    <w:rsid w:val="007835AC"/>
    <w:rsid w:val="0079161B"/>
    <w:rsid w:val="007924E1"/>
    <w:rsid w:val="0079462C"/>
    <w:rsid w:val="007A5163"/>
    <w:rsid w:val="007A5B63"/>
    <w:rsid w:val="007B0B40"/>
    <w:rsid w:val="007B50C7"/>
    <w:rsid w:val="007B5632"/>
    <w:rsid w:val="007B6111"/>
    <w:rsid w:val="007D008A"/>
    <w:rsid w:val="007D0C74"/>
    <w:rsid w:val="007D2518"/>
    <w:rsid w:val="007D3109"/>
    <w:rsid w:val="007D4ADF"/>
    <w:rsid w:val="007E0D0E"/>
    <w:rsid w:val="007E21C0"/>
    <w:rsid w:val="007E21C7"/>
    <w:rsid w:val="007E6C3B"/>
    <w:rsid w:val="007F1F7A"/>
    <w:rsid w:val="007F2B28"/>
    <w:rsid w:val="007F6217"/>
    <w:rsid w:val="007F6344"/>
    <w:rsid w:val="007F6543"/>
    <w:rsid w:val="00800ECB"/>
    <w:rsid w:val="00801E34"/>
    <w:rsid w:val="00806D2F"/>
    <w:rsid w:val="0080707E"/>
    <w:rsid w:val="0081305F"/>
    <w:rsid w:val="008157C6"/>
    <w:rsid w:val="008175FF"/>
    <w:rsid w:val="008236B1"/>
    <w:rsid w:val="00832A0E"/>
    <w:rsid w:val="008341F7"/>
    <w:rsid w:val="008357AF"/>
    <w:rsid w:val="00841F73"/>
    <w:rsid w:val="00842C50"/>
    <w:rsid w:val="0084315C"/>
    <w:rsid w:val="0084530F"/>
    <w:rsid w:val="00846BE1"/>
    <w:rsid w:val="008518C8"/>
    <w:rsid w:val="00855541"/>
    <w:rsid w:val="00862460"/>
    <w:rsid w:val="00863A26"/>
    <w:rsid w:val="008642CA"/>
    <w:rsid w:val="0086582F"/>
    <w:rsid w:val="0086605E"/>
    <w:rsid w:val="008661F7"/>
    <w:rsid w:val="00866BF6"/>
    <w:rsid w:val="008677A6"/>
    <w:rsid w:val="00870D03"/>
    <w:rsid w:val="00875DD6"/>
    <w:rsid w:val="00876D4D"/>
    <w:rsid w:val="008800DC"/>
    <w:rsid w:val="00880FA8"/>
    <w:rsid w:val="00883C41"/>
    <w:rsid w:val="00892038"/>
    <w:rsid w:val="00894622"/>
    <w:rsid w:val="008A21C0"/>
    <w:rsid w:val="008A2674"/>
    <w:rsid w:val="008A3A8F"/>
    <w:rsid w:val="008A6D70"/>
    <w:rsid w:val="008A6F80"/>
    <w:rsid w:val="008B0A4C"/>
    <w:rsid w:val="008B1D4C"/>
    <w:rsid w:val="008B3746"/>
    <w:rsid w:val="008B54AD"/>
    <w:rsid w:val="008C25FF"/>
    <w:rsid w:val="008C2CC3"/>
    <w:rsid w:val="008C4054"/>
    <w:rsid w:val="008C7CDA"/>
    <w:rsid w:val="008D5802"/>
    <w:rsid w:val="008D78B2"/>
    <w:rsid w:val="008E047C"/>
    <w:rsid w:val="008E1EA1"/>
    <w:rsid w:val="008E32DB"/>
    <w:rsid w:val="008E3983"/>
    <w:rsid w:val="008E5AB1"/>
    <w:rsid w:val="008E76CD"/>
    <w:rsid w:val="008E7A13"/>
    <w:rsid w:val="008F0194"/>
    <w:rsid w:val="008F1B9A"/>
    <w:rsid w:val="008F2088"/>
    <w:rsid w:val="008F4E29"/>
    <w:rsid w:val="00904B48"/>
    <w:rsid w:val="00906B68"/>
    <w:rsid w:val="00911005"/>
    <w:rsid w:val="009146C2"/>
    <w:rsid w:val="00917D23"/>
    <w:rsid w:val="00924423"/>
    <w:rsid w:val="0092525F"/>
    <w:rsid w:val="00930F60"/>
    <w:rsid w:val="00931A0F"/>
    <w:rsid w:val="009331F9"/>
    <w:rsid w:val="0094116A"/>
    <w:rsid w:val="0094242D"/>
    <w:rsid w:val="0094386F"/>
    <w:rsid w:val="00944516"/>
    <w:rsid w:val="00946E59"/>
    <w:rsid w:val="00953EF3"/>
    <w:rsid w:val="00953F3B"/>
    <w:rsid w:val="009567C1"/>
    <w:rsid w:val="00956BC1"/>
    <w:rsid w:val="00962F0C"/>
    <w:rsid w:val="0096331B"/>
    <w:rsid w:val="009646BD"/>
    <w:rsid w:val="00965465"/>
    <w:rsid w:val="00966B41"/>
    <w:rsid w:val="00972A1E"/>
    <w:rsid w:val="009730FB"/>
    <w:rsid w:val="00974D2B"/>
    <w:rsid w:val="0097572D"/>
    <w:rsid w:val="00976519"/>
    <w:rsid w:val="00977A19"/>
    <w:rsid w:val="00980ED1"/>
    <w:rsid w:val="00985A62"/>
    <w:rsid w:val="0098688A"/>
    <w:rsid w:val="009877FD"/>
    <w:rsid w:val="00987C78"/>
    <w:rsid w:val="009900E1"/>
    <w:rsid w:val="009A0426"/>
    <w:rsid w:val="009A3110"/>
    <w:rsid w:val="009A36D0"/>
    <w:rsid w:val="009A3CCD"/>
    <w:rsid w:val="009A493B"/>
    <w:rsid w:val="009A538C"/>
    <w:rsid w:val="009B1A2E"/>
    <w:rsid w:val="009B28CB"/>
    <w:rsid w:val="009B5CF5"/>
    <w:rsid w:val="009B73F7"/>
    <w:rsid w:val="009C0B85"/>
    <w:rsid w:val="009C2136"/>
    <w:rsid w:val="009C4819"/>
    <w:rsid w:val="009C7A3F"/>
    <w:rsid w:val="009D05DB"/>
    <w:rsid w:val="009D089C"/>
    <w:rsid w:val="009D1433"/>
    <w:rsid w:val="009D3DA8"/>
    <w:rsid w:val="009D44D8"/>
    <w:rsid w:val="009E0D4C"/>
    <w:rsid w:val="009E1324"/>
    <w:rsid w:val="009E599A"/>
    <w:rsid w:val="009E60F1"/>
    <w:rsid w:val="009F3674"/>
    <w:rsid w:val="009F6795"/>
    <w:rsid w:val="00A02ECA"/>
    <w:rsid w:val="00A05701"/>
    <w:rsid w:val="00A12296"/>
    <w:rsid w:val="00A21081"/>
    <w:rsid w:val="00A213A0"/>
    <w:rsid w:val="00A2292C"/>
    <w:rsid w:val="00A23944"/>
    <w:rsid w:val="00A24370"/>
    <w:rsid w:val="00A25566"/>
    <w:rsid w:val="00A255AC"/>
    <w:rsid w:val="00A312D1"/>
    <w:rsid w:val="00A31648"/>
    <w:rsid w:val="00A326E8"/>
    <w:rsid w:val="00A3292D"/>
    <w:rsid w:val="00A34701"/>
    <w:rsid w:val="00A3576E"/>
    <w:rsid w:val="00A41FD9"/>
    <w:rsid w:val="00A45F5D"/>
    <w:rsid w:val="00A477BA"/>
    <w:rsid w:val="00A50462"/>
    <w:rsid w:val="00A53901"/>
    <w:rsid w:val="00A55EE9"/>
    <w:rsid w:val="00A569C4"/>
    <w:rsid w:val="00A57EB8"/>
    <w:rsid w:val="00A610CC"/>
    <w:rsid w:val="00A6235C"/>
    <w:rsid w:val="00A66770"/>
    <w:rsid w:val="00A71704"/>
    <w:rsid w:val="00A72178"/>
    <w:rsid w:val="00A733B2"/>
    <w:rsid w:val="00A7397A"/>
    <w:rsid w:val="00A75339"/>
    <w:rsid w:val="00A810B4"/>
    <w:rsid w:val="00A811DD"/>
    <w:rsid w:val="00A864F9"/>
    <w:rsid w:val="00A86D58"/>
    <w:rsid w:val="00A87B22"/>
    <w:rsid w:val="00A97641"/>
    <w:rsid w:val="00AA2C8C"/>
    <w:rsid w:val="00AA3E23"/>
    <w:rsid w:val="00AA4169"/>
    <w:rsid w:val="00AA4974"/>
    <w:rsid w:val="00AA4DB0"/>
    <w:rsid w:val="00AA56D1"/>
    <w:rsid w:val="00AA58C2"/>
    <w:rsid w:val="00AB1384"/>
    <w:rsid w:val="00AB406D"/>
    <w:rsid w:val="00AC5515"/>
    <w:rsid w:val="00AD0570"/>
    <w:rsid w:val="00AD0CF8"/>
    <w:rsid w:val="00AD2435"/>
    <w:rsid w:val="00AD4EC9"/>
    <w:rsid w:val="00AD5EC1"/>
    <w:rsid w:val="00AD7162"/>
    <w:rsid w:val="00AE1AC2"/>
    <w:rsid w:val="00AE36FC"/>
    <w:rsid w:val="00AF2736"/>
    <w:rsid w:val="00AF45C9"/>
    <w:rsid w:val="00AF7892"/>
    <w:rsid w:val="00B06E03"/>
    <w:rsid w:val="00B1174A"/>
    <w:rsid w:val="00B13DA6"/>
    <w:rsid w:val="00B1426D"/>
    <w:rsid w:val="00B1743E"/>
    <w:rsid w:val="00B21085"/>
    <w:rsid w:val="00B212B4"/>
    <w:rsid w:val="00B21779"/>
    <w:rsid w:val="00B26305"/>
    <w:rsid w:val="00B2675D"/>
    <w:rsid w:val="00B26D6F"/>
    <w:rsid w:val="00B362E8"/>
    <w:rsid w:val="00B4011C"/>
    <w:rsid w:val="00B47157"/>
    <w:rsid w:val="00B511A9"/>
    <w:rsid w:val="00B51DC0"/>
    <w:rsid w:val="00B52084"/>
    <w:rsid w:val="00B55034"/>
    <w:rsid w:val="00B55DA9"/>
    <w:rsid w:val="00B56C52"/>
    <w:rsid w:val="00B60178"/>
    <w:rsid w:val="00B62685"/>
    <w:rsid w:val="00B633E0"/>
    <w:rsid w:val="00B63962"/>
    <w:rsid w:val="00B67334"/>
    <w:rsid w:val="00B718E1"/>
    <w:rsid w:val="00B7715E"/>
    <w:rsid w:val="00B82A9D"/>
    <w:rsid w:val="00B82EDC"/>
    <w:rsid w:val="00B8516D"/>
    <w:rsid w:val="00B910B5"/>
    <w:rsid w:val="00B92948"/>
    <w:rsid w:val="00B9590A"/>
    <w:rsid w:val="00B97730"/>
    <w:rsid w:val="00BA08F9"/>
    <w:rsid w:val="00BA145C"/>
    <w:rsid w:val="00BA367A"/>
    <w:rsid w:val="00BA7C58"/>
    <w:rsid w:val="00BB15D4"/>
    <w:rsid w:val="00BB31A0"/>
    <w:rsid w:val="00BB748C"/>
    <w:rsid w:val="00BC0A0A"/>
    <w:rsid w:val="00BC6E61"/>
    <w:rsid w:val="00BC773D"/>
    <w:rsid w:val="00BD150D"/>
    <w:rsid w:val="00BD1B1B"/>
    <w:rsid w:val="00BD3FB8"/>
    <w:rsid w:val="00BD4DB6"/>
    <w:rsid w:val="00BD5728"/>
    <w:rsid w:val="00BD5735"/>
    <w:rsid w:val="00BD6E22"/>
    <w:rsid w:val="00BE1292"/>
    <w:rsid w:val="00BE40D2"/>
    <w:rsid w:val="00C000D5"/>
    <w:rsid w:val="00C007D3"/>
    <w:rsid w:val="00C00DCF"/>
    <w:rsid w:val="00C010A2"/>
    <w:rsid w:val="00C0346A"/>
    <w:rsid w:val="00C04632"/>
    <w:rsid w:val="00C04A3A"/>
    <w:rsid w:val="00C065FB"/>
    <w:rsid w:val="00C129BB"/>
    <w:rsid w:val="00C132F8"/>
    <w:rsid w:val="00C175CE"/>
    <w:rsid w:val="00C17D80"/>
    <w:rsid w:val="00C21080"/>
    <w:rsid w:val="00C22E97"/>
    <w:rsid w:val="00C25349"/>
    <w:rsid w:val="00C254BA"/>
    <w:rsid w:val="00C26692"/>
    <w:rsid w:val="00C26E87"/>
    <w:rsid w:val="00C30C07"/>
    <w:rsid w:val="00C31CB8"/>
    <w:rsid w:val="00C3204F"/>
    <w:rsid w:val="00C3224C"/>
    <w:rsid w:val="00C32DD8"/>
    <w:rsid w:val="00C33D6D"/>
    <w:rsid w:val="00C34828"/>
    <w:rsid w:val="00C357A9"/>
    <w:rsid w:val="00C358AD"/>
    <w:rsid w:val="00C4443E"/>
    <w:rsid w:val="00C450B5"/>
    <w:rsid w:val="00C453C8"/>
    <w:rsid w:val="00C46782"/>
    <w:rsid w:val="00C47C89"/>
    <w:rsid w:val="00C47F3E"/>
    <w:rsid w:val="00C504F0"/>
    <w:rsid w:val="00C53BBC"/>
    <w:rsid w:val="00C601DD"/>
    <w:rsid w:val="00C612F8"/>
    <w:rsid w:val="00C64356"/>
    <w:rsid w:val="00C7019C"/>
    <w:rsid w:val="00C70C28"/>
    <w:rsid w:val="00C7543F"/>
    <w:rsid w:val="00C80582"/>
    <w:rsid w:val="00C8077B"/>
    <w:rsid w:val="00C80D79"/>
    <w:rsid w:val="00C828C1"/>
    <w:rsid w:val="00C82F36"/>
    <w:rsid w:val="00C83142"/>
    <w:rsid w:val="00C86E6B"/>
    <w:rsid w:val="00C871FF"/>
    <w:rsid w:val="00C92439"/>
    <w:rsid w:val="00C93EB2"/>
    <w:rsid w:val="00C95AE9"/>
    <w:rsid w:val="00C96BDA"/>
    <w:rsid w:val="00CA1648"/>
    <w:rsid w:val="00CA1D82"/>
    <w:rsid w:val="00CA1E64"/>
    <w:rsid w:val="00CA25D4"/>
    <w:rsid w:val="00CA7B7D"/>
    <w:rsid w:val="00CB1477"/>
    <w:rsid w:val="00CB16D4"/>
    <w:rsid w:val="00CB17A5"/>
    <w:rsid w:val="00CB5E40"/>
    <w:rsid w:val="00CC10A9"/>
    <w:rsid w:val="00CC11EF"/>
    <w:rsid w:val="00CC1564"/>
    <w:rsid w:val="00CC19A7"/>
    <w:rsid w:val="00CD3768"/>
    <w:rsid w:val="00CD4BF8"/>
    <w:rsid w:val="00CD5014"/>
    <w:rsid w:val="00CD5304"/>
    <w:rsid w:val="00CE2CF2"/>
    <w:rsid w:val="00CE5651"/>
    <w:rsid w:val="00CF1603"/>
    <w:rsid w:val="00CF475C"/>
    <w:rsid w:val="00CF49A7"/>
    <w:rsid w:val="00CF5162"/>
    <w:rsid w:val="00D01364"/>
    <w:rsid w:val="00D024A6"/>
    <w:rsid w:val="00D13CA0"/>
    <w:rsid w:val="00D355A7"/>
    <w:rsid w:val="00D366B1"/>
    <w:rsid w:val="00D4106E"/>
    <w:rsid w:val="00D422B8"/>
    <w:rsid w:val="00D431F6"/>
    <w:rsid w:val="00D4712C"/>
    <w:rsid w:val="00D47799"/>
    <w:rsid w:val="00D47FE7"/>
    <w:rsid w:val="00D50FF7"/>
    <w:rsid w:val="00D53B4F"/>
    <w:rsid w:val="00D56E7D"/>
    <w:rsid w:val="00D60541"/>
    <w:rsid w:val="00D62C1E"/>
    <w:rsid w:val="00D66C32"/>
    <w:rsid w:val="00D67B67"/>
    <w:rsid w:val="00D70BCE"/>
    <w:rsid w:val="00D727F8"/>
    <w:rsid w:val="00D7595D"/>
    <w:rsid w:val="00D76D51"/>
    <w:rsid w:val="00D85417"/>
    <w:rsid w:val="00D859F2"/>
    <w:rsid w:val="00D92B56"/>
    <w:rsid w:val="00D950B8"/>
    <w:rsid w:val="00DA0613"/>
    <w:rsid w:val="00DA570D"/>
    <w:rsid w:val="00DA7188"/>
    <w:rsid w:val="00DB190B"/>
    <w:rsid w:val="00DB1A31"/>
    <w:rsid w:val="00DB2A06"/>
    <w:rsid w:val="00DB3893"/>
    <w:rsid w:val="00DB535E"/>
    <w:rsid w:val="00DB6895"/>
    <w:rsid w:val="00DB705B"/>
    <w:rsid w:val="00DC3A2F"/>
    <w:rsid w:val="00DC62BF"/>
    <w:rsid w:val="00DD0080"/>
    <w:rsid w:val="00DD1807"/>
    <w:rsid w:val="00DD1C3F"/>
    <w:rsid w:val="00DD32DD"/>
    <w:rsid w:val="00DE3E77"/>
    <w:rsid w:val="00DE507F"/>
    <w:rsid w:val="00DE5C34"/>
    <w:rsid w:val="00DE7AB9"/>
    <w:rsid w:val="00E01BCD"/>
    <w:rsid w:val="00E02B83"/>
    <w:rsid w:val="00E0404D"/>
    <w:rsid w:val="00E108A0"/>
    <w:rsid w:val="00E11104"/>
    <w:rsid w:val="00E16CDB"/>
    <w:rsid w:val="00E22D5C"/>
    <w:rsid w:val="00E22DE3"/>
    <w:rsid w:val="00E24827"/>
    <w:rsid w:val="00E25564"/>
    <w:rsid w:val="00E278C8"/>
    <w:rsid w:val="00E30F3B"/>
    <w:rsid w:val="00E329C9"/>
    <w:rsid w:val="00E33A0F"/>
    <w:rsid w:val="00E34B1A"/>
    <w:rsid w:val="00E4500E"/>
    <w:rsid w:val="00E45522"/>
    <w:rsid w:val="00E46178"/>
    <w:rsid w:val="00E564A0"/>
    <w:rsid w:val="00E60164"/>
    <w:rsid w:val="00E602AF"/>
    <w:rsid w:val="00E6055E"/>
    <w:rsid w:val="00E6085C"/>
    <w:rsid w:val="00E61A96"/>
    <w:rsid w:val="00E6533F"/>
    <w:rsid w:val="00E65584"/>
    <w:rsid w:val="00E70E31"/>
    <w:rsid w:val="00E70E96"/>
    <w:rsid w:val="00E722FD"/>
    <w:rsid w:val="00E725BB"/>
    <w:rsid w:val="00E740D8"/>
    <w:rsid w:val="00E74AC7"/>
    <w:rsid w:val="00E75923"/>
    <w:rsid w:val="00E75BC5"/>
    <w:rsid w:val="00E77E7A"/>
    <w:rsid w:val="00E81EF4"/>
    <w:rsid w:val="00E8349E"/>
    <w:rsid w:val="00E84639"/>
    <w:rsid w:val="00E8544B"/>
    <w:rsid w:val="00E90DA5"/>
    <w:rsid w:val="00E94BC5"/>
    <w:rsid w:val="00E94DE1"/>
    <w:rsid w:val="00E97240"/>
    <w:rsid w:val="00EA2330"/>
    <w:rsid w:val="00EB3275"/>
    <w:rsid w:val="00EB5F13"/>
    <w:rsid w:val="00EB7AA2"/>
    <w:rsid w:val="00EC2B04"/>
    <w:rsid w:val="00EC326B"/>
    <w:rsid w:val="00EC7461"/>
    <w:rsid w:val="00ED0FFE"/>
    <w:rsid w:val="00ED2288"/>
    <w:rsid w:val="00ED6759"/>
    <w:rsid w:val="00ED78A8"/>
    <w:rsid w:val="00EE197F"/>
    <w:rsid w:val="00EE6F51"/>
    <w:rsid w:val="00EF05E3"/>
    <w:rsid w:val="00EF115B"/>
    <w:rsid w:val="00EF18FD"/>
    <w:rsid w:val="00EF2945"/>
    <w:rsid w:val="00EF2E89"/>
    <w:rsid w:val="00F01BA2"/>
    <w:rsid w:val="00F04274"/>
    <w:rsid w:val="00F043B7"/>
    <w:rsid w:val="00F079F8"/>
    <w:rsid w:val="00F16FAB"/>
    <w:rsid w:val="00F20103"/>
    <w:rsid w:val="00F20F75"/>
    <w:rsid w:val="00F219AB"/>
    <w:rsid w:val="00F23A25"/>
    <w:rsid w:val="00F26D6F"/>
    <w:rsid w:val="00F30539"/>
    <w:rsid w:val="00F350D1"/>
    <w:rsid w:val="00F35818"/>
    <w:rsid w:val="00F35CD1"/>
    <w:rsid w:val="00F4001D"/>
    <w:rsid w:val="00F405BC"/>
    <w:rsid w:val="00F41345"/>
    <w:rsid w:val="00F42910"/>
    <w:rsid w:val="00F43BDC"/>
    <w:rsid w:val="00F534EE"/>
    <w:rsid w:val="00F54722"/>
    <w:rsid w:val="00F54ECC"/>
    <w:rsid w:val="00F60AA7"/>
    <w:rsid w:val="00F64C9B"/>
    <w:rsid w:val="00F65B49"/>
    <w:rsid w:val="00F66DFD"/>
    <w:rsid w:val="00F678D6"/>
    <w:rsid w:val="00F71BC8"/>
    <w:rsid w:val="00F71D48"/>
    <w:rsid w:val="00F76050"/>
    <w:rsid w:val="00F816CC"/>
    <w:rsid w:val="00F87F38"/>
    <w:rsid w:val="00F905CE"/>
    <w:rsid w:val="00F9281E"/>
    <w:rsid w:val="00FA2086"/>
    <w:rsid w:val="00FA3B84"/>
    <w:rsid w:val="00FA625E"/>
    <w:rsid w:val="00FA7BF0"/>
    <w:rsid w:val="00FB392B"/>
    <w:rsid w:val="00FB520A"/>
    <w:rsid w:val="00FB780B"/>
    <w:rsid w:val="00FB7EC0"/>
    <w:rsid w:val="00FC0243"/>
    <w:rsid w:val="00FC1B18"/>
    <w:rsid w:val="00FC5D38"/>
    <w:rsid w:val="00FC5F3A"/>
    <w:rsid w:val="00FC76FE"/>
    <w:rsid w:val="00FD0017"/>
    <w:rsid w:val="00FD36BE"/>
    <w:rsid w:val="00FE0822"/>
    <w:rsid w:val="00FE0E0C"/>
    <w:rsid w:val="00FF111A"/>
    <w:rsid w:val="00FF32C3"/>
    <w:rsid w:val="00FF581D"/>
    <w:rsid w:val="00FF58EA"/>
    <w:rsid w:val="00FF5ADF"/>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71B7CC"/>
  <w14:defaultImageDpi w14:val="300"/>
  <w15:docId w15:val="{75568C15-F0DB-6B41-8451-8C8B57D2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3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D4427"/>
    <w:rPr>
      <w:rFonts w:ascii="Lucida Grande" w:hAnsi="Lucida Grande"/>
      <w:sz w:val="18"/>
      <w:szCs w:val="18"/>
    </w:rPr>
  </w:style>
  <w:style w:type="character" w:customStyle="1" w:styleId="BalloonTextChar">
    <w:name w:val="Balloon Text Char"/>
    <w:uiPriority w:val="99"/>
    <w:semiHidden/>
    <w:rsid w:val="001D65D9"/>
    <w:rPr>
      <w:rFonts w:ascii="Lucida Grande" w:hAnsi="Lucida Grande"/>
      <w:sz w:val="18"/>
      <w:szCs w:val="18"/>
    </w:rPr>
  </w:style>
  <w:style w:type="character" w:customStyle="1" w:styleId="BalloonTextChar2">
    <w:name w:val="Balloon Text Char2"/>
    <w:uiPriority w:val="99"/>
    <w:semiHidden/>
    <w:rsid w:val="00FD4427"/>
    <w:rPr>
      <w:rFonts w:ascii="Lucida Grande" w:hAnsi="Lucida Grande"/>
      <w:sz w:val="18"/>
      <w:szCs w:val="18"/>
    </w:rPr>
  </w:style>
  <w:style w:type="character" w:customStyle="1" w:styleId="BalloonTextChar1">
    <w:name w:val="Balloon Text Char1"/>
    <w:link w:val="BalloonText"/>
    <w:uiPriority w:val="99"/>
    <w:semiHidden/>
    <w:rsid w:val="00FD4427"/>
    <w:rPr>
      <w:rFonts w:ascii="Lucida Grande" w:hAnsi="Lucida Grande"/>
      <w:sz w:val="18"/>
      <w:szCs w:val="18"/>
    </w:rPr>
  </w:style>
  <w:style w:type="character" w:styleId="Hyperlink">
    <w:name w:val="Hyperlink"/>
    <w:uiPriority w:val="99"/>
    <w:rsid w:val="00B0627E"/>
    <w:rPr>
      <w:color w:val="0000FF"/>
      <w:u w:val="single"/>
    </w:rPr>
  </w:style>
  <w:style w:type="paragraph" w:customStyle="1" w:styleId="ColorfulList-Accent11">
    <w:name w:val="Colorful List - Accent 11"/>
    <w:basedOn w:val="Normal"/>
    <w:uiPriority w:val="34"/>
    <w:qFormat/>
    <w:rsid w:val="00B0627E"/>
    <w:pPr>
      <w:ind w:left="720"/>
      <w:contextualSpacing/>
    </w:pPr>
  </w:style>
  <w:style w:type="paragraph" w:styleId="BodyText">
    <w:name w:val="Body Text"/>
    <w:basedOn w:val="Normal"/>
    <w:link w:val="BodyTextChar"/>
    <w:rsid w:val="001B6266"/>
    <w:pPr>
      <w:tabs>
        <w:tab w:val="left" w:pos="-90"/>
        <w:tab w:val="left" w:pos="0"/>
      </w:tabs>
      <w:suppressAutoHyphens/>
      <w:spacing w:after="0" w:line="240" w:lineRule="auto"/>
    </w:pPr>
    <w:rPr>
      <w:rFonts w:ascii="Times New Roman" w:eastAsia="Times New Roman" w:hAnsi="Times New Roman"/>
      <w:sz w:val="24"/>
      <w:szCs w:val="20"/>
    </w:rPr>
  </w:style>
  <w:style w:type="character" w:customStyle="1" w:styleId="BodyTextChar">
    <w:name w:val="Body Text Char"/>
    <w:link w:val="BodyText"/>
    <w:rsid w:val="001B6266"/>
    <w:rPr>
      <w:rFonts w:ascii="Times New Roman" w:eastAsia="Times New Roman" w:hAnsi="Times New Roman" w:cs="Times New Roman"/>
      <w:sz w:val="24"/>
      <w:szCs w:val="20"/>
    </w:rPr>
  </w:style>
  <w:style w:type="character" w:styleId="CommentReference">
    <w:name w:val="annotation reference"/>
    <w:uiPriority w:val="99"/>
    <w:rsid w:val="00446F12"/>
    <w:rPr>
      <w:sz w:val="16"/>
      <w:szCs w:val="16"/>
    </w:rPr>
  </w:style>
  <w:style w:type="paragraph" w:styleId="Header">
    <w:name w:val="header"/>
    <w:basedOn w:val="Normal"/>
    <w:link w:val="HeaderChar"/>
    <w:uiPriority w:val="99"/>
    <w:rsid w:val="002C1B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1B7B"/>
  </w:style>
  <w:style w:type="character" w:styleId="PageNumber">
    <w:name w:val="page number"/>
    <w:basedOn w:val="DefaultParagraphFont"/>
    <w:rsid w:val="002C1B7B"/>
  </w:style>
  <w:style w:type="paragraph" w:styleId="CommentText">
    <w:name w:val="annotation text"/>
    <w:basedOn w:val="Normal"/>
    <w:link w:val="CommentTextChar"/>
    <w:rsid w:val="00A600EC"/>
    <w:pPr>
      <w:spacing w:line="240" w:lineRule="auto"/>
    </w:pPr>
    <w:rPr>
      <w:sz w:val="24"/>
      <w:szCs w:val="24"/>
    </w:rPr>
  </w:style>
  <w:style w:type="character" w:customStyle="1" w:styleId="CommentTextChar">
    <w:name w:val="Comment Text Char"/>
    <w:link w:val="CommentText"/>
    <w:rsid w:val="00A600EC"/>
    <w:rPr>
      <w:sz w:val="24"/>
      <w:szCs w:val="24"/>
    </w:rPr>
  </w:style>
  <w:style w:type="paragraph" w:styleId="CommentSubject">
    <w:name w:val="annotation subject"/>
    <w:basedOn w:val="CommentText"/>
    <w:next w:val="CommentText"/>
    <w:link w:val="CommentSubjectChar"/>
    <w:rsid w:val="00A600EC"/>
    <w:rPr>
      <w:b/>
      <w:bCs/>
      <w:sz w:val="20"/>
      <w:szCs w:val="20"/>
    </w:rPr>
  </w:style>
  <w:style w:type="character" w:customStyle="1" w:styleId="CommentSubjectChar">
    <w:name w:val="Comment Subject Char"/>
    <w:link w:val="CommentSubject"/>
    <w:rsid w:val="00A600EC"/>
    <w:rPr>
      <w:b/>
      <w:bCs/>
      <w:sz w:val="20"/>
      <w:szCs w:val="20"/>
    </w:rPr>
  </w:style>
  <w:style w:type="character" w:styleId="FollowedHyperlink">
    <w:name w:val="FollowedHyperlink"/>
    <w:rsid w:val="008D34F7"/>
    <w:rPr>
      <w:color w:val="800080"/>
      <w:u w:val="single"/>
    </w:rPr>
  </w:style>
  <w:style w:type="paragraph" w:styleId="FootnoteText">
    <w:name w:val="footnote text"/>
    <w:basedOn w:val="Normal"/>
    <w:semiHidden/>
    <w:rsid w:val="0098688A"/>
    <w:rPr>
      <w:sz w:val="20"/>
      <w:szCs w:val="20"/>
    </w:rPr>
  </w:style>
  <w:style w:type="character" w:styleId="FootnoteReference">
    <w:name w:val="footnote reference"/>
    <w:semiHidden/>
    <w:rsid w:val="0098688A"/>
    <w:rPr>
      <w:vertAlign w:val="superscript"/>
    </w:rPr>
  </w:style>
  <w:style w:type="paragraph" w:customStyle="1" w:styleId="ColorfulShading-Accent11">
    <w:name w:val="Colorful Shading - Accent 11"/>
    <w:hidden/>
    <w:uiPriority w:val="99"/>
    <w:semiHidden/>
    <w:rsid w:val="00A57EB8"/>
    <w:rPr>
      <w:sz w:val="22"/>
      <w:szCs w:val="22"/>
    </w:rPr>
  </w:style>
  <w:style w:type="paragraph" w:styleId="Footer">
    <w:name w:val="footer"/>
    <w:basedOn w:val="Normal"/>
    <w:link w:val="FooterChar"/>
    <w:uiPriority w:val="99"/>
    <w:rsid w:val="00980ED1"/>
    <w:pPr>
      <w:tabs>
        <w:tab w:val="center" w:pos="4680"/>
        <w:tab w:val="right" w:pos="9360"/>
      </w:tabs>
    </w:pPr>
  </w:style>
  <w:style w:type="character" w:customStyle="1" w:styleId="FooterChar">
    <w:name w:val="Footer Char"/>
    <w:link w:val="Footer"/>
    <w:uiPriority w:val="99"/>
    <w:rsid w:val="00980ED1"/>
    <w:rPr>
      <w:sz w:val="22"/>
      <w:szCs w:val="22"/>
    </w:rPr>
  </w:style>
  <w:style w:type="paragraph" w:customStyle="1" w:styleId="Quick">
    <w:name w:val="Quick լ"/>
    <w:basedOn w:val="Normal"/>
    <w:rsid w:val="0012046C"/>
    <w:pPr>
      <w:widowControl w:val="0"/>
      <w:spacing w:after="0" w:line="240" w:lineRule="auto"/>
    </w:pPr>
    <w:rPr>
      <w:rFonts w:ascii="Times New Roman" w:eastAsia="Times New Roman" w:hAnsi="Times New Roman"/>
      <w:sz w:val="24"/>
      <w:szCs w:val="20"/>
    </w:rPr>
  </w:style>
  <w:style w:type="paragraph" w:styleId="Revision">
    <w:name w:val="Revision"/>
    <w:hidden/>
    <w:uiPriority w:val="99"/>
    <w:semiHidden/>
    <w:rsid w:val="009146C2"/>
    <w:rPr>
      <w:sz w:val="22"/>
      <w:szCs w:val="22"/>
    </w:rPr>
  </w:style>
  <w:style w:type="character" w:customStyle="1" w:styleId="CommentTextChar1">
    <w:name w:val="Comment Text Char1"/>
    <w:semiHidden/>
    <w:rsid w:val="00062E3F"/>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3779">
      <w:bodyDiv w:val="1"/>
      <w:marLeft w:val="0"/>
      <w:marRight w:val="0"/>
      <w:marTop w:val="0"/>
      <w:marBottom w:val="0"/>
      <w:divBdr>
        <w:top w:val="none" w:sz="0" w:space="0" w:color="auto"/>
        <w:left w:val="none" w:sz="0" w:space="0" w:color="auto"/>
        <w:bottom w:val="none" w:sz="0" w:space="0" w:color="auto"/>
        <w:right w:val="none" w:sz="0" w:space="0" w:color="auto"/>
      </w:divBdr>
      <w:divsChild>
        <w:div w:id="327640134">
          <w:marLeft w:val="480"/>
          <w:marRight w:val="0"/>
          <w:marTop w:val="0"/>
          <w:marBottom w:val="0"/>
          <w:divBdr>
            <w:top w:val="none" w:sz="0" w:space="0" w:color="auto"/>
            <w:left w:val="none" w:sz="0" w:space="0" w:color="auto"/>
            <w:bottom w:val="none" w:sz="0" w:space="0" w:color="auto"/>
            <w:right w:val="none" w:sz="0" w:space="0" w:color="auto"/>
          </w:divBdr>
          <w:divsChild>
            <w:div w:id="2123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421">
      <w:bodyDiv w:val="1"/>
      <w:marLeft w:val="0"/>
      <w:marRight w:val="0"/>
      <w:marTop w:val="0"/>
      <w:marBottom w:val="0"/>
      <w:divBdr>
        <w:top w:val="none" w:sz="0" w:space="0" w:color="auto"/>
        <w:left w:val="none" w:sz="0" w:space="0" w:color="auto"/>
        <w:bottom w:val="none" w:sz="0" w:space="0" w:color="auto"/>
        <w:right w:val="none" w:sz="0" w:space="0" w:color="auto"/>
      </w:divBdr>
      <w:divsChild>
        <w:div w:id="609511591">
          <w:marLeft w:val="480"/>
          <w:marRight w:val="0"/>
          <w:marTop w:val="0"/>
          <w:marBottom w:val="0"/>
          <w:divBdr>
            <w:top w:val="none" w:sz="0" w:space="0" w:color="auto"/>
            <w:left w:val="none" w:sz="0" w:space="0" w:color="auto"/>
            <w:bottom w:val="none" w:sz="0" w:space="0" w:color="auto"/>
            <w:right w:val="none" w:sz="0" w:space="0" w:color="auto"/>
          </w:divBdr>
          <w:divsChild>
            <w:div w:id="817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78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818">
          <w:marLeft w:val="0"/>
          <w:marRight w:val="0"/>
          <w:marTop w:val="0"/>
          <w:marBottom w:val="0"/>
          <w:divBdr>
            <w:top w:val="none" w:sz="0" w:space="0" w:color="auto"/>
            <w:left w:val="none" w:sz="0" w:space="0" w:color="auto"/>
            <w:bottom w:val="none" w:sz="0" w:space="0" w:color="auto"/>
            <w:right w:val="none" w:sz="0" w:space="0" w:color="auto"/>
          </w:divBdr>
          <w:divsChild>
            <w:div w:id="19374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2389">
      <w:bodyDiv w:val="1"/>
      <w:marLeft w:val="0"/>
      <w:marRight w:val="0"/>
      <w:marTop w:val="0"/>
      <w:marBottom w:val="0"/>
      <w:divBdr>
        <w:top w:val="none" w:sz="0" w:space="0" w:color="auto"/>
        <w:left w:val="none" w:sz="0" w:space="0" w:color="auto"/>
        <w:bottom w:val="none" w:sz="0" w:space="0" w:color="auto"/>
        <w:right w:val="none" w:sz="0" w:space="0" w:color="auto"/>
      </w:divBdr>
      <w:divsChild>
        <w:div w:id="1167210758">
          <w:marLeft w:val="480"/>
          <w:marRight w:val="0"/>
          <w:marTop w:val="0"/>
          <w:marBottom w:val="0"/>
          <w:divBdr>
            <w:top w:val="none" w:sz="0" w:space="0" w:color="auto"/>
            <w:left w:val="none" w:sz="0" w:space="0" w:color="auto"/>
            <w:bottom w:val="none" w:sz="0" w:space="0" w:color="auto"/>
            <w:right w:val="none" w:sz="0" w:space="0" w:color="auto"/>
          </w:divBdr>
          <w:divsChild>
            <w:div w:id="4398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8612">
      <w:bodyDiv w:val="1"/>
      <w:marLeft w:val="0"/>
      <w:marRight w:val="0"/>
      <w:marTop w:val="0"/>
      <w:marBottom w:val="0"/>
      <w:divBdr>
        <w:top w:val="none" w:sz="0" w:space="0" w:color="auto"/>
        <w:left w:val="none" w:sz="0" w:space="0" w:color="auto"/>
        <w:bottom w:val="none" w:sz="0" w:space="0" w:color="auto"/>
        <w:right w:val="none" w:sz="0" w:space="0" w:color="auto"/>
      </w:divBdr>
      <w:divsChild>
        <w:div w:id="847715017">
          <w:marLeft w:val="480"/>
          <w:marRight w:val="0"/>
          <w:marTop w:val="0"/>
          <w:marBottom w:val="0"/>
          <w:divBdr>
            <w:top w:val="none" w:sz="0" w:space="0" w:color="auto"/>
            <w:left w:val="none" w:sz="0" w:space="0" w:color="auto"/>
            <w:bottom w:val="none" w:sz="0" w:space="0" w:color="auto"/>
            <w:right w:val="none" w:sz="0" w:space="0" w:color="auto"/>
          </w:divBdr>
          <w:divsChild>
            <w:div w:id="12120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504">
      <w:bodyDiv w:val="1"/>
      <w:marLeft w:val="0"/>
      <w:marRight w:val="0"/>
      <w:marTop w:val="0"/>
      <w:marBottom w:val="0"/>
      <w:divBdr>
        <w:top w:val="none" w:sz="0" w:space="0" w:color="auto"/>
        <w:left w:val="none" w:sz="0" w:space="0" w:color="auto"/>
        <w:bottom w:val="none" w:sz="0" w:space="0" w:color="auto"/>
        <w:right w:val="none" w:sz="0" w:space="0" w:color="auto"/>
      </w:divBdr>
      <w:divsChild>
        <w:div w:id="786002279">
          <w:marLeft w:val="0"/>
          <w:marRight w:val="0"/>
          <w:marTop w:val="0"/>
          <w:marBottom w:val="0"/>
          <w:divBdr>
            <w:top w:val="none" w:sz="0" w:space="0" w:color="auto"/>
            <w:left w:val="none" w:sz="0" w:space="0" w:color="auto"/>
            <w:bottom w:val="none" w:sz="0" w:space="0" w:color="auto"/>
            <w:right w:val="none" w:sz="0" w:space="0" w:color="auto"/>
          </w:divBdr>
          <w:divsChild>
            <w:div w:id="306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620">
      <w:bodyDiv w:val="1"/>
      <w:marLeft w:val="0"/>
      <w:marRight w:val="0"/>
      <w:marTop w:val="0"/>
      <w:marBottom w:val="0"/>
      <w:divBdr>
        <w:top w:val="none" w:sz="0" w:space="0" w:color="auto"/>
        <w:left w:val="none" w:sz="0" w:space="0" w:color="auto"/>
        <w:bottom w:val="none" w:sz="0" w:space="0" w:color="auto"/>
        <w:right w:val="none" w:sz="0" w:space="0" w:color="auto"/>
      </w:divBdr>
    </w:div>
    <w:div w:id="99183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1765">
          <w:marLeft w:val="0"/>
          <w:marRight w:val="0"/>
          <w:marTop w:val="0"/>
          <w:marBottom w:val="0"/>
          <w:divBdr>
            <w:top w:val="none" w:sz="0" w:space="0" w:color="auto"/>
            <w:left w:val="none" w:sz="0" w:space="0" w:color="auto"/>
            <w:bottom w:val="none" w:sz="0" w:space="0" w:color="auto"/>
            <w:right w:val="none" w:sz="0" w:space="0" w:color="auto"/>
          </w:divBdr>
          <w:divsChild>
            <w:div w:id="251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775">
      <w:bodyDiv w:val="1"/>
      <w:marLeft w:val="0"/>
      <w:marRight w:val="0"/>
      <w:marTop w:val="0"/>
      <w:marBottom w:val="0"/>
      <w:divBdr>
        <w:top w:val="none" w:sz="0" w:space="0" w:color="auto"/>
        <w:left w:val="none" w:sz="0" w:space="0" w:color="auto"/>
        <w:bottom w:val="none" w:sz="0" w:space="0" w:color="auto"/>
        <w:right w:val="none" w:sz="0" w:space="0" w:color="auto"/>
      </w:divBdr>
      <w:divsChild>
        <w:div w:id="1729037831">
          <w:marLeft w:val="480"/>
          <w:marRight w:val="0"/>
          <w:marTop w:val="0"/>
          <w:marBottom w:val="0"/>
          <w:divBdr>
            <w:top w:val="none" w:sz="0" w:space="0" w:color="auto"/>
            <w:left w:val="none" w:sz="0" w:space="0" w:color="auto"/>
            <w:bottom w:val="none" w:sz="0" w:space="0" w:color="auto"/>
            <w:right w:val="none" w:sz="0" w:space="0" w:color="auto"/>
          </w:divBdr>
          <w:divsChild>
            <w:div w:id="519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5246">
      <w:bodyDiv w:val="1"/>
      <w:marLeft w:val="0"/>
      <w:marRight w:val="0"/>
      <w:marTop w:val="0"/>
      <w:marBottom w:val="0"/>
      <w:divBdr>
        <w:top w:val="none" w:sz="0" w:space="0" w:color="auto"/>
        <w:left w:val="none" w:sz="0" w:space="0" w:color="auto"/>
        <w:bottom w:val="none" w:sz="0" w:space="0" w:color="auto"/>
        <w:right w:val="none" w:sz="0" w:space="0" w:color="auto"/>
      </w:divBdr>
    </w:div>
    <w:div w:id="1367486308">
      <w:bodyDiv w:val="1"/>
      <w:marLeft w:val="0"/>
      <w:marRight w:val="0"/>
      <w:marTop w:val="0"/>
      <w:marBottom w:val="0"/>
      <w:divBdr>
        <w:top w:val="none" w:sz="0" w:space="0" w:color="auto"/>
        <w:left w:val="none" w:sz="0" w:space="0" w:color="auto"/>
        <w:bottom w:val="none" w:sz="0" w:space="0" w:color="auto"/>
        <w:right w:val="none" w:sz="0" w:space="0" w:color="auto"/>
      </w:divBdr>
    </w:div>
    <w:div w:id="1426459367">
      <w:bodyDiv w:val="1"/>
      <w:marLeft w:val="0"/>
      <w:marRight w:val="0"/>
      <w:marTop w:val="0"/>
      <w:marBottom w:val="0"/>
      <w:divBdr>
        <w:top w:val="none" w:sz="0" w:space="0" w:color="auto"/>
        <w:left w:val="none" w:sz="0" w:space="0" w:color="auto"/>
        <w:bottom w:val="none" w:sz="0" w:space="0" w:color="auto"/>
        <w:right w:val="none" w:sz="0" w:space="0" w:color="auto"/>
      </w:divBdr>
      <w:divsChild>
        <w:div w:id="2139563486">
          <w:marLeft w:val="0"/>
          <w:marRight w:val="0"/>
          <w:marTop w:val="0"/>
          <w:marBottom w:val="0"/>
          <w:divBdr>
            <w:top w:val="none" w:sz="0" w:space="0" w:color="auto"/>
            <w:left w:val="none" w:sz="0" w:space="0" w:color="auto"/>
            <w:bottom w:val="none" w:sz="0" w:space="0" w:color="auto"/>
            <w:right w:val="none" w:sz="0" w:space="0" w:color="auto"/>
          </w:divBdr>
          <w:divsChild>
            <w:div w:id="484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5571">
      <w:bodyDiv w:val="1"/>
      <w:marLeft w:val="0"/>
      <w:marRight w:val="0"/>
      <w:marTop w:val="0"/>
      <w:marBottom w:val="0"/>
      <w:divBdr>
        <w:top w:val="none" w:sz="0" w:space="0" w:color="auto"/>
        <w:left w:val="none" w:sz="0" w:space="0" w:color="auto"/>
        <w:bottom w:val="none" w:sz="0" w:space="0" w:color="auto"/>
        <w:right w:val="none" w:sz="0" w:space="0" w:color="auto"/>
      </w:divBdr>
      <w:divsChild>
        <w:div w:id="1753505370">
          <w:marLeft w:val="0"/>
          <w:marRight w:val="0"/>
          <w:marTop w:val="0"/>
          <w:marBottom w:val="0"/>
          <w:divBdr>
            <w:top w:val="none" w:sz="0" w:space="0" w:color="auto"/>
            <w:left w:val="none" w:sz="0" w:space="0" w:color="auto"/>
            <w:bottom w:val="none" w:sz="0" w:space="0" w:color="auto"/>
            <w:right w:val="none" w:sz="0" w:space="0" w:color="auto"/>
          </w:divBdr>
          <w:divsChild>
            <w:div w:id="11591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1535">
      <w:bodyDiv w:val="1"/>
      <w:marLeft w:val="0"/>
      <w:marRight w:val="0"/>
      <w:marTop w:val="0"/>
      <w:marBottom w:val="0"/>
      <w:divBdr>
        <w:top w:val="none" w:sz="0" w:space="0" w:color="auto"/>
        <w:left w:val="none" w:sz="0" w:space="0" w:color="auto"/>
        <w:bottom w:val="none" w:sz="0" w:space="0" w:color="auto"/>
        <w:right w:val="none" w:sz="0" w:space="0" w:color="auto"/>
      </w:divBdr>
      <w:divsChild>
        <w:div w:id="1927954268">
          <w:marLeft w:val="0"/>
          <w:marRight w:val="0"/>
          <w:marTop w:val="0"/>
          <w:marBottom w:val="0"/>
          <w:divBdr>
            <w:top w:val="none" w:sz="0" w:space="0" w:color="auto"/>
            <w:left w:val="none" w:sz="0" w:space="0" w:color="auto"/>
            <w:bottom w:val="none" w:sz="0" w:space="0" w:color="auto"/>
            <w:right w:val="none" w:sz="0" w:space="0" w:color="auto"/>
          </w:divBdr>
        </w:div>
      </w:divsChild>
    </w:div>
    <w:div w:id="1499728955">
      <w:bodyDiv w:val="1"/>
      <w:marLeft w:val="0"/>
      <w:marRight w:val="0"/>
      <w:marTop w:val="0"/>
      <w:marBottom w:val="0"/>
      <w:divBdr>
        <w:top w:val="none" w:sz="0" w:space="0" w:color="auto"/>
        <w:left w:val="none" w:sz="0" w:space="0" w:color="auto"/>
        <w:bottom w:val="none" w:sz="0" w:space="0" w:color="auto"/>
        <w:right w:val="none" w:sz="0" w:space="0" w:color="auto"/>
      </w:divBdr>
      <w:divsChild>
        <w:div w:id="1693189309">
          <w:marLeft w:val="480"/>
          <w:marRight w:val="0"/>
          <w:marTop w:val="0"/>
          <w:marBottom w:val="0"/>
          <w:divBdr>
            <w:top w:val="none" w:sz="0" w:space="0" w:color="auto"/>
            <w:left w:val="none" w:sz="0" w:space="0" w:color="auto"/>
            <w:bottom w:val="none" w:sz="0" w:space="0" w:color="auto"/>
            <w:right w:val="none" w:sz="0" w:space="0" w:color="auto"/>
          </w:divBdr>
          <w:divsChild>
            <w:div w:id="8452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5374">
      <w:bodyDiv w:val="1"/>
      <w:marLeft w:val="0"/>
      <w:marRight w:val="0"/>
      <w:marTop w:val="0"/>
      <w:marBottom w:val="0"/>
      <w:divBdr>
        <w:top w:val="none" w:sz="0" w:space="0" w:color="auto"/>
        <w:left w:val="none" w:sz="0" w:space="0" w:color="auto"/>
        <w:bottom w:val="none" w:sz="0" w:space="0" w:color="auto"/>
        <w:right w:val="none" w:sz="0" w:space="0" w:color="auto"/>
      </w:divBdr>
      <w:divsChild>
        <w:div w:id="821845928">
          <w:marLeft w:val="480"/>
          <w:marRight w:val="0"/>
          <w:marTop w:val="0"/>
          <w:marBottom w:val="0"/>
          <w:divBdr>
            <w:top w:val="none" w:sz="0" w:space="0" w:color="auto"/>
            <w:left w:val="none" w:sz="0" w:space="0" w:color="auto"/>
            <w:bottom w:val="none" w:sz="0" w:space="0" w:color="auto"/>
            <w:right w:val="none" w:sz="0" w:space="0" w:color="auto"/>
          </w:divBdr>
          <w:divsChild>
            <w:div w:id="8632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7228">
      <w:bodyDiv w:val="1"/>
      <w:marLeft w:val="0"/>
      <w:marRight w:val="0"/>
      <w:marTop w:val="0"/>
      <w:marBottom w:val="0"/>
      <w:divBdr>
        <w:top w:val="none" w:sz="0" w:space="0" w:color="auto"/>
        <w:left w:val="none" w:sz="0" w:space="0" w:color="auto"/>
        <w:bottom w:val="none" w:sz="0" w:space="0" w:color="auto"/>
        <w:right w:val="none" w:sz="0" w:space="0" w:color="auto"/>
      </w:divBdr>
      <w:divsChild>
        <w:div w:id="259685304">
          <w:marLeft w:val="480"/>
          <w:marRight w:val="0"/>
          <w:marTop w:val="0"/>
          <w:marBottom w:val="0"/>
          <w:divBdr>
            <w:top w:val="none" w:sz="0" w:space="0" w:color="auto"/>
            <w:left w:val="none" w:sz="0" w:space="0" w:color="auto"/>
            <w:bottom w:val="none" w:sz="0" w:space="0" w:color="auto"/>
            <w:right w:val="none" w:sz="0" w:space="0" w:color="auto"/>
          </w:divBdr>
          <w:divsChild>
            <w:div w:id="640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190">
      <w:bodyDiv w:val="1"/>
      <w:marLeft w:val="0"/>
      <w:marRight w:val="0"/>
      <w:marTop w:val="0"/>
      <w:marBottom w:val="0"/>
      <w:divBdr>
        <w:top w:val="none" w:sz="0" w:space="0" w:color="auto"/>
        <w:left w:val="none" w:sz="0" w:space="0" w:color="auto"/>
        <w:bottom w:val="none" w:sz="0" w:space="0" w:color="auto"/>
        <w:right w:val="none" w:sz="0" w:space="0" w:color="auto"/>
      </w:divBdr>
      <w:divsChild>
        <w:div w:id="1737823410">
          <w:marLeft w:val="480"/>
          <w:marRight w:val="0"/>
          <w:marTop w:val="0"/>
          <w:marBottom w:val="0"/>
          <w:divBdr>
            <w:top w:val="none" w:sz="0" w:space="0" w:color="auto"/>
            <w:left w:val="none" w:sz="0" w:space="0" w:color="auto"/>
            <w:bottom w:val="none" w:sz="0" w:space="0" w:color="auto"/>
            <w:right w:val="none" w:sz="0" w:space="0" w:color="auto"/>
          </w:divBdr>
          <w:divsChild>
            <w:div w:id="13449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5418">
      <w:bodyDiv w:val="1"/>
      <w:marLeft w:val="0"/>
      <w:marRight w:val="0"/>
      <w:marTop w:val="0"/>
      <w:marBottom w:val="0"/>
      <w:divBdr>
        <w:top w:val="none" w:sz="0" w:space="0" w:color="auto"/>
        <w:left w:val="none" w:sz="0" w:space="0" w:color="auto"/>
        <w:bottom w:val="none" w:sz="0" w:space="0" w:color="auto"/>
        <w:right w:val="none" w:sz="0" w:space="0" w:color="auto"/>
      </w:divBdr>
      <w:divsChild>
        <w:div w:id="1177816565">
          <w:marLeft w:val="480"/>
          <w:marRight w:val="0"/>
          <w:marTop w:val="0"/>
          <w:marBottom w:val="0"/>
          <w:divBdr>
            <w:top w:val="none" w:sz="0" w:space="0" w:color="auto"/>
            <w:left w:val="none" w:sz="0" w:space="0" w:color="auto"/>
            <w:bottom w:val="none" w:sz="0" w:space="0" w:color="auto"/>
            <w:right w:val="none" w:sz="0" w:space="0" w:color="auto"/>
          </w:divBdr>
          <w:divsChild>
            <w:div w:id="10644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945">
      <w:bodyDiv w:val="1"/>
      <w:marLeft w:val="0"/>
      <w:marRight w:val="0"/>
      <w:marTop w:val="0"/>
      <w:marBottom w:val="0"/>
      <w:divBdr>
        <w:top w:val="none" w:sz="0" w:space="0" w:color="auto"/>
        <w:left w:val="none" w:sz="0" w:space="0" w:color="auto"/>
        <w:bottom w:val="none" w:sz="0" w:space="0" w:color="auto"/>
        <w:right w:val="none" w:sz="0" w:space="0" w:color="auto"/>
      </w:divBdr>
      <w:divsChild>
        <w:div w:id="1153644034">
          <w:marLeft w:val="480"/>
          <w:marRight w:val="0"/>
          <w:marTop w:val="0"/>
          <w:marBottom w:val="0"/>
          <w:divBdr>
            <w:top w:val="none" w:sz="0" w:space="0" w:color="auto"/>
            <w:left w:val="none" w:sz="0" w:space="0" w:color="auto"/>
            <w:bottom w:val="none" w:sz="0" w:space="0" w:color="auto"/>
            <w:right w:val="none" w:sz="0" w:space="0" w:color="auto"/>
          </w:divBdr>
          <w:divsChild>
            <w:div w:id="14678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2853">
      <w:bodyDiv w:val="1"/>
      <w:marLeft w:val="0"/>
      <w:marRight w:val="0"/>
      <w:marTop w:val="0"/>
      <w:marBottom w:val="0"/>
      <w:divBdr>
        <w:top w:val="none" w:sz="0" w:space="0" w:color="auto"/>
        <w:left w:val="none" w:sz="0" w:space="0" w:color="auto"/>
        <w:bottom w:val="none" w:sz="0" w:space="0" w:color="auto"/>
        <w:right w:val="none" w:sz="0" w:space="0" w:color="auto"/>
      </w:divBdr>
    </w:div>
    <w:div w:id="2088722862">
      <w:bodyDiv w:val="1"/>
      <w:marLeft w:val="0"/>
      <w:marRight w:val="0"/>
      <w:marTop w:val="0"/>
      <w:marBottom w:val="0"/>
      <w:divBdr>
        <w:top w:val="none" w:sz="0" w:space="0" w:color="auto"/>
        <w:left w:val="none" w:sz="0" w:space="0" w:color="auto"/>
        <w:bottom w:val="none" w:sz="0" w:space="0" w:color="auto"/>
        <w:right w:val="none" w:sz="0" w:space="0" w:color="auto"/>
      </w:divBdr>
      <w:divsChild>
        <w:div w:id="807936896">
          <w:marLeft w:val="480"/>
          <w:marRight w:val="0"/>
          <w:marTop w:val="0"/>
          <w:marBottom w:val="0"/>
          <w:divBdr>
            <w:top w:val="none" w:sz="0" w:space="0" w:color="auto"/>
            <w:left w:val="none" w:sz="0" w:space="0" w:color="auto"/>
            <w:bottom w:val="none" w:sz="0" w:space="0" w:color="auto"/>
            <w:right w:val="none" w:sz="0" w:space="0" w:color="auto"/>
          </w:divBdr>
          <w:divsChild>
            <w:div w:id="17760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2254">
      <w:bodyDiv w:val="1"/>
      <w:marLeft w:val="0"/>
      <w:marRight w:val="0"/>
      <w:marTop w:val="0"/>
      <w:marBottom w:val="0"/>
      <w:divBdr>
        <w:top w:val="none" w:sz="0" w:space="0" w:color="auto"/>
        <w:left w:val="none" w:sz="0" w:space="0" w:color="auto"/>
        <w:bottom w:val="none" w:sz="0" w:space="0" w:color="auto"/>
        <w:right w:val="none" w:sz="0" w:space="0" w:color="auto"/>
      </w:divBdr>
    </w:div>
    <w:div w:id="214515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EE85-E568-7C4E-B41E-57A7D027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Chapter for "Place Attachment: Advances in Theory, Methods and Research" volume edited by Lynne Manzo (U</vt:lpstr>
    </vt:vector>
  </TitlesOfParts>
  <Company>Toshiba</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for "Place Attachment: Advances in Theory, Methods and Research" volume edited by Lynne Manzo (U</dc:title>
  <dc:creator>Nikolay Mihaylov</dc:creator>
  <cp:lastModifiedBy>Perkins, Douglas D</cp:lastModifiedBy>
  <cp:revision>5</cp:revision>
  <dcterms:created xsi:type="dcterms:W3CDTF">2020-02-20T18:59:00Z</dcterms:created>
  <dcterms:modified xsi:type="dcterms:W3CDTF">2020-06-24T13:26:00Z</dcterms:modified>
</cp:coreProperties>
</file>